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50" w:rsidRDefault="00E06DBD" w:rsidP="00005F5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6016E">
        <w:rPr>
          <w:rFonts w:ascii="Arial" w:hAnsi="Arial" w:cs="Arial"/>
          <w:b/>
          <w:sz w:val="24"/>
          <w:szCs w:val="24"/>
        </w:rPr>
        <w:t xml:space="preserve">BILJEŠKE UZ FINANCIJSKI IZVJEŠTAJ ZA </w:t>
      </w:r>
      <w:r w:rsidR="00005F50">
        <w:rPr>
          <w:rFonts w:ascii="Arial" w:hAnsi="Arial" w:cs="Arial"/>
          <w:b/>
          <w:sz w:val="24"/>
          <w:szCs w:val="24"/>
        </w:rPr>
        <w:t xml:space="preserve">RAZDOBLJE </w:t>
      </w:r>
    </w:p>
    <w:p w:rsidR="00005F50" w:rsidRPr="00005F50" w:rsidRDefault="00005F50" w:rsidP="00005F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01. </w:t>
      </w:r>
      <w:r w:rsidRPr="00005F50">
        <w:rPr>
          <w:rFonts w:ascii="Arial" w:hAnsi="Arial" w:cs="Arial"/>
          <w:b/>
          <w:sz w:val="24"/>
          <w:szCs w:val="24"/>
        </w:rPr>
        <w:t xml:space="preserve">siječanj 2020. </w:t>
      </w:r>
      <w:r>
        <w:rPr>
          <w:rFonts w:ascii="Arial" w:hAnsi="Arial" w:cs="Arial"/>
          <w:b/>
          <w:sz w:val="24"/>
          <w:szCs w:val="24"/>
        </w:rPr>
        <w:t>d</w:t>
      </w:r>
      <w:r w:rsidRPr="00005F50">
        <w:rPr>
          <w:rFonts w:ascii="Arial" w:hAnsi="Arial" w:cs="Arial"/>
          <w:b/>
          <w:sz w:val="24"/>
          <w:szCs w:val="24"/>
        </w:rPr>
        <w:t xml:space="preserve">o 31. </w:t>
      </w:r>
      <w:r>
        <w:rPr>
          <w:rFonts w:ascii="Arial" w:hAnsi="Arial" w:cs="Arial"/>
          <w:b/>
          <w:sz w:val="24"/>
          <w:szCs w:val="24"/>
        </w:rPr>
        <w:t>p</w:t>
      </w:r>
      <w:r w:rsidRPr="00005F50">
        <w:rPr>
          <w:rFonts w:ascii="Arial" w:hAnsi="Arial" w:cs="Arial"/>
          <w:b/>
          <w:sz w:val="24"/>
          <w:szCs w:val="24"/>
        </w:rPr>
        <w:t>rosinac 2020.</w:t>
      </w:r>
    </w:p>
    <w:p w:rsidR="00E06DBD" w:rsidRPr="00005F50" w:rsidRDefault="00E06DBD" w:rsidP="00005F50">
      <w:pPr>
        <w:pStyle w:val="Odlomakpopisa"/>
        <w:ind w:left="765"/>
        <w:rPr>
          <w:rFonts w:ascii="Arial" w:hAnsi="Arial" w:cs="Arial"/>
          <w:b/>
          <w:sz w:val="24"/>
          <w:szCs w:val="24"/>
        </w:rPr>
      </w:pPr>
      <w:r w:rsidRPr="00005F50">
        <w:rPr>
          <w:rFonts w:ascii="Arial" w:hAnsi="Arial" w:cs="Arial"/>
          <w:b/>
          <w:sz w:val="24"/>
          <w:szCs w:val="24"/>
        </w:rPr>
        <w:t xml:space="preserve"> </w:t>
      </w:r>
    </w:p>
    <w:p w:rsidR="00005F50" w:rsidRDefault="00005F50" w:rsidP="00005F50">
      <w:pPr>
        <w:ind w:firstLine="708"/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 xml:space="preserve">Srednja škola Hrvatski kralj Zvonimir u Krku je polivalentni centar koji objedinjuje programe:  Opća gimnazija, hotelijersko – turistički tehničar,  ekonomist, ugostiteljstvo (konobar, kuhar), strojarstvo (automehaničar, </w:t>
      </w:r>
      <w:proofErr w:type="spellStart"/>
      <w:r w:rsidRPr="000F0612">
        <w:rPr>
          <w:rFonts w:ascii="Arial" w:hAnsi="Arial" w:cs="Arial"/>
          <w:sz w:val="24"/>
          <w:szCs w:val="24"/>
        </w:rPr>
        <w:t>automehatroničar</w:t>
      </w:r>
      <w:proofErr w:type="spellEnd"/>
      <w:r w:rsidRPr="000F0612">
        <w:rPr>
          <w:rFonts w:ascii="Arial" w:hAnsi="Arial" w:cs="Arial"/>
          <w:sz w:val="24"/>
          <w:szCs w:val="24"/>
        </w:rPr>
        <w:t xml:space="preserve">  i </w:t>
      </w:r>
      <w:r>
        <w:rPr>
          <w:rFonts w:ascii="Arial" w:hAnsi="Arial" w:cs="Arial"/>
          <w:sz w:val="24"/>
          <w:szCs w:val="24"/>
        </w:rPr>
        <w:t xml:space="preserve">vodoinstalater - monter). </w:t>
      </w:r>
      <w:r w:rsidRPr="000F0612">
        <w:rPr>
          <w:rFonts w:ascii="Arial" w:hAnsi="Arial" w:cs="Arial"/>
          <w:sz w:val="24"/>
          <w:szCs w:val="24"/>
        </w:rPr>
        <w:t>Nastava se izvodi prema nastavnim planovima i programima, koje je donijelo Ministarst</w:t>
      </w:r>
      <w:r>
        <w:rPr>
          <w:rFonts w:ascii="Arial" w:hAnsi="Arial" w:cs="Arial"/>
          <w:sz w:val="24"/>
          <w:szCs w:val="24"/>
        </w:rPr>
        <w:t>vo znanosti i</w:t>
      </w:r>
      <w:r w:rsidRPr="000F0612">
        <w:rPr>
          <w:rFonts w:ascii="Arial" w:hAnsi="Arial" w:cs="Arial"/>
          <w:sz w:val="24"/>
          <w:szCs w:val="24"/>
        </w:rPr>
        <w:t xml:space="preserve"> obrazovanja, dok su sve ostale nastavne i vannastavne aktivnosti određene</w:t>
      </w:r>
      <w:r>
        <w:rPr>
          <w:rFonts w:ascii="Arial" w:hAnsi="Arial" w:cs="Arial"/>
          <w:sz w:val="24"/>
          <w:szCs w:val="24"/>
        </w:rPr>
        <w:t xml:space="preserve"> </w:t>
      </w:r>
      <w:r w:rsidRPr="000F0612">
        <w:rPr>
          <w:rFonts w:ascii="Arial" w:hAnsi="Arial" w:cs="Arial"/>
          <w:sz w:val="24"/>
          <w:szCs w:val="24"/>
        </w:rPr>
        <w:t xml:space="preserve"> Godišnjim planom i programom škole te Kurikulumom. Nastava se održava u jednoj smjeni. Čak 70% učenika su putnici koji dolaze organiziranim prijevozom.</w:t>
      </w:r>
    </w:p>
    <w:p w:rsidR="00F36A08" w:rsidRPr="00F36A08" w:rsidRDefault="00F36A08" w:rsidP="00F36A08">
      <w:pPr>
        <w:rPr>
          <w:rFonts w:ascii="Arial" w:hAnsi="Arial" w:cs="Arial"/>
          <w:sz w:val="24"/>
          <w:szCs w:val="24"/>
        </w:rPr>
      </w:pPr>
      <w:r w:rsidRPr="00F36A08">
        <w:rPr>
          <w:rFonts w:ascii="Arial" w:hAnsi="Arial" w:cs="Arial"/>
          <w:sz w:val="24"/>
          <w:szCs w:val="24"/>
        </w:rPr>
        <w:t xml:space="preserve">     Prelazak na učenje na daljinu zbog  epidemije izazvane </w:t>
      </w:r>
      <w:proofErr w:type="spellStart"/>
      <w:r w:rsidRPr="00F36A08">
        <w:rPr>
          <w:rFonts w:ascii="Arial" w:hAnsi="Arial" w:cs="Arial"/>
          <w:sz w:val="24"/>
          <w:szCs w:val="24"/>
        </w:rPr>
        <w:t>koronavirusom</w:t>
      </w:r>
      <w:proofErr w:type="spellEnd"/>
      <w:r w:rsidRPr="00F36A08">
        <w:rPr>
          <w:rFonts w:ascii="Arial" w:hAnsi="Arial" w:cs="Arial"/>
          <w:sz w:val="24"/>
          <w:szCs w:val="24"/>
        </w:rPr>
        <w:t xml:space="preserve"> u školskoj godini 2019./20.  primorala je nastavnike  i stručne suradnike na prilagodbu novim načinima rada i potaknula ih da istražuju i usvoje nove </w:t>
      </w:r>
      <w:proofErr w:type="spellStart"/>
      <w:r w:rsidRPr="00F36A08">
        <w:rPr>
          <w:rFonts w:ascii="Arial" w:hAnsi="Arial" w:cs="Arial"/>
          <w:sz w:val="24"/>
          <w:szCs w:val="24"/>
        </w:rPr>
        <w:t>online</w:t>
      </w:r>
      <w:proofErr w:type="spellEnd"/>
      <w:r w:rsidRPr="00F36A08">
        <w:rPr>
          <w:rFonts w:ascii="Arial" w:hAnsi="Arial" w:cs="Arial"/>
          <w:sz w:val="24"/>
          <w:szCs w:val="24"/>
        </w:rPr>
        <w:t xml:space="preserve"> alate i tehnike koji bi učenicima omogućili nastavak obrazovanja i aktivnosti učenja. Vezano za provedbu nastave na daljinu, škola je sukladno uputama Ministarstva, s ciljem uspostave komunikacijskih kanala te korištenja sadržaja, organizirala nastavu na daljinu. Učenici i nastavnici su školsku godinu završili korištenjem modela učenja na daljinu, osim učenika koji su praktične vježbe, završne i razlikovne ispite te popravne ispite trebali pohađati u školi. Omogućeno je i održavanje stručne prakse kod poslodavaca gdje god su to epidemiološke preporuke dozvoljavale. U školi je organizirana i dodatna nastava za učenike koji su trebali ispraviti negativne ocjene, a u skladu s Uredbom Vlade RH (»Narodne novine«, br. 64/20). Državna matura održala se u  lipnju i početkom srpnja (od 8. lipnja do 2. srpnja) u dva bloka: obavezni predmeti i izborni predmeti.</w:t>
      </w:r>
    </w:p>
    <w:p w:rsidR="00F36A08" w:rsidRPr="00F36A08" w:rsidRDefault="00F36A08" w:rsidP="00F36A08">
      <w:pPr>
        <w:rPr>
          <w:rFonts w:ascii="Arial" w:hAnsi="Arial" w:cs="Arial"/>
          <w:sz w:val="24"/>
          <w:szCs w:val="24"/>
        </w:rPr>
      </w:pPr>
      <w:r w:rsidRPr="00F36A08">
        <w:rPr>
          <w:rFonts w:ascii="Arial" w:hAnsi="Arial" w:cs="Arial"/>
          <w:sz w:val="24"/>
          <w:szCs w:val="24"/>
        </w:rPr>
        <w:t xml:space="preserve">   Nacionalna agencija za mobilnost odobrila produžetak trajanja trenutnih međunarodnih </w:t>
      </w:r>
      <w:proofErr w:type="spellStart"/>
      <w:r w:rsidRPr="00F36A08">
        <w:rPr>
          <w:rFonts w:ascii="Arial" w:hAnsi="Arial" w:cs="Arial"/>
          <w:sz w:val="24"/>
          <w:szCs w:val="24"/>
        </w:rPr>
        <w:t>Erasmus</w:t>
      </w:r>
      <w:proofErr w:type="spellEnd"/>
      <w:r w:rsidRPr="00F36A08">
        <w:rPr>
          <w:rFonts w:ascii="Arial" w:hAnsi="Arial" w:cs="Arial"/>
          <w:sz w:val="24"/>
          <w:szCs w:val="24"/>
        </w:rPr>
        <w:t>+ projekata za jednu godinu. Tako projekt neće završiti 2020., već 2021. godine, što uvelike ostavlja mogućnost ostvarenja svih aktivnosti, a posebice mobilnosti učenika i nastavnika.</w:t>
      </w:r>
    </w:p>
    <w:p w:rsidR="00F36A08" w:rsidRPr="00F36A08" w:rsidRDefault="00F36A08" w:rsidP="00F36A08">
      <w:pPr>
        <w:spacing w:after="0"/>
        <w:rPr>
          <w:rFonts w:ascii="Arial" w:hAnsi="Arial" w:cs="Arial"/>
          <w:sz w:val="24"/>
          <w:szCs w:val="24"/>
        </w:rPr>
      </w:pPr>
      <w:r w:rsidRPr="00F36A08">
        <w:rPr>
          <w:rFonts w:ascii="Arial" w:hAnsi="Arial" w:cs="Arial"/>
          <w:sz w:val="24"/>
          <w:szCs w:val="24"/>
        </w:rPr>
        <w:t xml:space="preserve">  U prethodnoj godini definirali smo sedam pokazatelja uspješnosti koja smo nastojali ostvariti i realizirati tijekom šk. godine 2019. /2020. Kroz školske aktivnosti realizirali smo: ostvarenje nastavnih planova i programa, tekuće održavanje školske zgrade i opreme, opremanje škole. Nastavni plan i program uspješno je realiziran kako je predviđeno uz promijenjene uvjete rada uzrokovane epidemijom COVID 19. Zadane ciljeve ostvarili smo u cijelosti kako je predviđeno ili djelomično uz promijenjene uvjete rada uzrokovane epidemijom COVID 19. </w:t>
      </w:r>
    </w:p>
    <w:p w:rsidR="00005F50" w:rsidRDefault="00005F50" w:rsidP="00005F50">
      <w:pPr>
        <w:ind w:firstLine="708"/>
        <w:rPr>
          <w:rFonts w:ascii="Arial" w:hAnsi="Arial" w:cs="Arial"/>
          <w:sz w:val="24"/>
          <w:szCs w:val="24"/>
        </w:rPr>
      </w:pPr>
    </w:p>
    <w:p w:rsidR="00F36A08" w:rsidRDefault="00F36A08" w:rsidP="00005F50">
      <w:pPr>
        <w:ind w:firstLine="708"/>
        <w:rPr>
          <w:rFonts w:ascii="Arial" w:hAnsi="Arial" w:cs="Arial"/>
          <w:sz w:val="24"/>
          <w:szCs w:val="24"/>
        </w:rPr>
      </w:pPr>
    </w:p>
    <w:p w:rsidR="00F36A08" w:rsidRDefault="00F36A08" w:rsidP="00005F50">
      <w:pPr>
        <w:ind w:firstLine="708"/>
        <w:rPr>
          <w:rFonts w:ascii="Arial" w:hAnsi="Arial" w:cs="Arial"/>
          <w:sz w:val="24"/>
          <w:szCs w:val="24"/>
        </w:rPr>
      </w:pPr>
    </w:p>
    <w:p w:rsidR="00E06DBD" w:rsidRPr="00957BFA" w:rsidRDefault="001D366C" w:rsidP="000F0612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957BFA">
        <w:rPr>
          <w:rFonts w:ascii="Arial" w:hAnsi="Arial" w:cs="Arial"/>
          <w:b/>
          <w:sz w:val="24"/>
          <w:szCs w:val="24"/>
        </w:rPr>
        <w:lastRenderedPageBreak/>
        <w:t>PR-RAS</w:t>
      </w:r>
    </w:p>
    <w:p w:rsidR="001D366C" w:rsidRPr="00664C0F" w:rsidRDefault="001D366C" w:rsidP="00E06DBD">
      <w:pPr>
        <w:spacing w:after="0"/>
        <w:rPr>
          <w:rFonts w:ascii="Arial" w:hAnsi="Arial" w:cs="Arial"/>
          <w:sz w:val="24"/>
          <w:szCs w:val="24"/>
        </w:rPr>
      </w:pPr>
    </w:p>
    <w:p w:rsidR="00501860" w:rsidRDefault="00E06DBD" w:rsidP="00E06DBD">
      <w:pPr>
        <w:spacing w:after="0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ab/>
        <w:t xml:space="preserve">Ukupni </w:t>
      </w:r>
      <w:r w:rsidR="00303B3D" w:rsidRPr="007F7997">
        <w:rPr>
          <w:rFonts w:ascii="Arial" w:hAnsi="Arial" w:cs="Arial"/>
          <w:sz w:val="24"/>
          <w:szCs w:val="24"/>
        </w:rPr>
        <w:t>pri</w:t>
      </w:r>
      <w:r w:rsidR="004F2E82" w:rsidRPr="007F7997">
        <w:rPr>
          <w:rFonts w:ascii="Arial" w:hAnsi="Arial" w:cs="Arial"/>
          <w:sz w:val="24"/>
          <w:szCs w:val="24"/>
        </w:rPr>
        <w:t>hodi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9F0A48">
        <w:rPr>
          <w:rFonts w:ascii="Arial" w:hAnsi="Arial" w:cs="Arial"/>
          <w:sz w:val="24"/>
          <w:szCs w:val="24"/>
        </w:rPr>
        <w:t xml:space="preserve">poslovanja </w:t>
      </w:r>
      <w:r w:rsidRPr="007F7997">
        <w:rPr>
          <w:rFonts w:ascii="Arial" w:hAnsi="Arial" w:cs="Arial"/>
          <w:sz w:val="24"/>
          <w:szCs w:val="24"/>
        </w:rPr>
        <w:t>u 20</w:t>
      </w:r>
      <w:r w:rsidR="00005F50">
        <w:rPr>
          <w:rFonts w:ascii="Arial" w:hAnsi="Arial" w:cs="Arial"/>
          <w:sz w:val="24"/>
          <w:szCs w:val="24"/>
        </w:rPr>
        <w:t>20</w:t>
      </w:r>
      <w:r w:rsidRPr="007F7997">
        <w:rPr>
          <w:rFonts w:ascii="Arial" w:hAnsi="Arial" w:cs="Arial"/>
          <w:sz w:val="24"/>
          <w:szCs w:val="24"/>
        </w:rPr>
        <w:t xml:space="preserve">. godini iznose </w:t>
      </w:r>
      <w:r w:rsidR="00005F50">
        <w:rPr>
          <w:rFonts w:ascii="Arial" w:hAnsi="Arial" w:cs="Arial"/>
          <w:sz w:val="24"/>
          <w:szCs w:val="24"/>
        </w:rPr>
        <w:t>8.350.721</w:t>
      </w:r>
      <w:r w:rsidR="00C5369C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 xml:space="preserve"> kn što je za </w:t>
      </w:r>
      <w:r w:rsidR="00005F50">
        <w:rPr>
          <w:rFonts w:ascii="Arial" w:hAnsi="Arial" w:cs="Arial"/>
          <w:sz w:val="24"/>
          <w:szCs w:val="24"/>
        </w:rPr>
        <w:t>1</w:t>
      </w:r>
      <w:r w:rsidR="002E3DF7">
        <w:rPr>
          <w:rFonts w:ascii="Arial" w:hAnsi="Arial" w:cs="Arial"/>
          <w:sz w:val="24"/>
          <w:szCs w:val="24"/>
        </w:rPr>
        <w:t>.134.449 kn</w:t>
      </w:r>
      <w:r w:rsidR="00005F50">
        <w:rPr>
          <w:rFonts w:ascii="Arial" w:hAnsi="Arial" w:cs="Arial"/>
          <w:sz w:val="24"/>
          <w:szCs w:val="24"/>
        </w:rPr>
        <w:t xml:space="preserve"> manje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61108E">
        <w:rPr>
          <w:rFonts w:ascii="Arial" w:hAnsi="Arial" w:cs="Arial"/>
          <w:sz w:val="24"/>
          <w:szCs w:val="24"/>
        </w:rPr>
        <w:t xml:space="preserve">u odnosu na </w:t>
      </w:r>
      <w:r w:rsidRPr="007F7997">
        <w:rPr>
          <w:rFonts w:ascii="Arial" w:hAnsi="Arial" w:cs="Arial"/>
          <w:sz w:val="24"/>
          <w:szCs w:val="24"/>
        </w:rPr>
        <w:t>201</w:t>
      </w:r>
      <w:r w:rsidR="00005F50">
        <w:rPr>
          <w:rFonts w:ascii="Arial" w:hAnsi="Arial" w:cs="Arial"/>
          <w:sz w:val="24"/>
          <w:szCs w:val="24"/>
        </w:rPr>
        <w:t>9</w:t>
      </w:r>
      <w:r w:rsidRPr="007F7997">
        <w:rPr>
          <w:rFonts w:ascii="Arial" w:hAnsi="Arial" w:cs="Arial"/>
          <w:sz w:val="24"/>
          <w:szCs w:val="24"/>
        </w:rPr>
        <w:t>. godin</w:t>
      </w:r>
      <w:r w:rsidR="0061108E">
        <w:rPr>
          <w:rFonts w:ascii="Arial" w:hAnsi="Arial" w:cs="Arial"/>
          <w:sz w:val="24"/>
          <w:szCs w:val="24"/>
        </w:rPr>
        <w:t>u</w:t>
      </w:r>
      <w:r w:rsidRPr="007F7997">
        <w:rPr>
          <w:rFonts w:ascii="Arial" w:hAnsi="Arial" w:cs="Arial"/>
          <w:sz w:val="24"/>
          <w:szCs w:val="24"/>
        </w:rPr>
        <w:t xml:space="preserve">. Od ukupnih prihoda </w:t>
      </w:r>
      <w:r w:rsidR="00005F50">
        <w:rPr>
          <w:rFonts w:ascii="Arial" w:hAnsi="Arial" w:cs="Arial"/>
          <w:sz w:val="24"/>
          <w:szCs w:val="24"/>
        </w:rPr>
        <w:t>7.213.529</w:t>
      </w:r>
      <w:r w:rsidR="00C75EE0">
        <w:rPr>
          <w:rFonts w:ascii="Arial" w:hAnsi="Arial" w:cs="Arial"/>
          <w:sz w:val="24"/>
          <w:szCs w:val="24"/>
        </w:rPr>
        <w:t xml:space="preserve"> kn čine</w:t>
      </w:r>
      <w:r w:rsidRPr="007F7997">
        <w:rPr>
          <w:rFonts w:ascii="Arial" w:hAnsi="Arial" w:cs="Arial"/>
          <w:sz w:val="24"/>
          <w:szCs w:val="24"/>
        </w:rPr>
        <w:t xml:space="preserve"> prihodi </w:t>
      </w:r>
      <w:r w:rsidR="00005F50">
        <w:rPr>
          <w:rFonts w:ascii="Arial" w:hAnsi="Arial" w:cs="Arial"/>
          <w:sz w:val="24"/>
          <w:szCs w:val="24"/>
        </w:rPr>
        <w:t>državnog proračuna, 63.750 kn su</w:t>
      </w:r>
      <w:r w:rsidR="00005F50" w:rsidRPr="00005F50">
        <w:rPr>
          <w:rFonts w:ascii="Arial" w:hAnsi="Arial" w:cs="Arial"/>
          <w:sz w:val="24"/>
          <w:szCs w:val="24"/>
        </w:rPr>
        <w:t xml:space="preserve"> </w:t>
      </w:r>
      <w:r w:rsidR="00005F50" w:rsidRPr="007F7997">
        <w:rPr>
          <w:rFonts w:ascii="Arial" w:hAnsi="Arial" w:cs="Arial"/>
          <w:sz w:val="24"/>
          <w:szCs w:val="24"/>
        </w:rPr>
        <w:t xml:space="preserve">prihodi </w:t>
      </w:r>
      <w:r w:rsidR="00005F50">
        <w:rPr>
          <w:rFonts w:ascii="Arial" w:hAnsi="Arial" w:cs="Arial"/>
          <w:sz w:val="24"/>
          <w:szCs w:val="24"/>
        </w:rPr>
        <w:t>od pomoći JLS</w:t>
      </w:r>
      <w:r w:rsidRPr="007F7997">
        <w:rPr>
          <w:rFonts w:ascii="Arial" w:hAnsi="Arial" w:cs="Arial"/>
          <w:sz w:val="24"/>
          <w:szCs w:val="24"/>
        </w:rPr>
        <w:t xml:space="preserve">, </w:t>
      </w:r>
      <w:r w:rsidR="00005F50">
        <w:rPr>
          <w:rFonts w:ascii="Arial" w:hAnsi="Arial" w:cs="Arial"/>
          <w:sz w:val="24"/>
          <w:szCs w:val="24"/>
        </w:rPr>
        <w:t>805.504</w:t>
      </w:r>
      <w:r w:rsidR="00C5369C">
        <w:rPr>
          <w:rFonts w:ascii="Arial" w:hAnsi="Arial" w:cs="Arial"/>
          <w:sz w:val="24"/>
          <w:szCs w:val="24"/>
        </w:rPr>
        <w:t xml:space="preserve"> kn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3B679F">
        <w:rPr>
          <w:rFonts w:ascii="Arial" w:hAnsi="Arial" w:cs="Arial"/>
          <w:sz w:val="24"/>
          <w:szCs w:val="24"/>
        </w:rPr>
        <w:t xml:space="preserve">su </w:t>
      </w:r>
      <w:r w:rsidRPr="007F7997">
        <w:rPr>
          <w:rFonts w:ascii="Arial" w:hAnsi="Arial" w:cs="Arial"/>
          <w:sz w:val="24"/>
          <w:szCs w:val="24"/>
        </w:rPr>
        <w:t xml:space="preserve">prihodi </w:t>
      </w:r>
      <w:r w:rsidR="00005F50">
        <w:rPr>
          <w:rFonts w:ascii="Arial" w:hAnsi="Arial" w:cs="Arial"/>
          <w:sz w:val="24"/>
          <w:szCs w:val="24"/>
        </w:rPr>
        <w:t>nadležnog proračuna  (</w:t>
      </w:r>
      <w:r w:rsidRPr="007F7997">
        <w:rPr>
          <w:rFonts w:ascii="Arial" w:hAnsi="Arial" w:cs="Arial"/>
          <w:sz w:val="24"/>
          <w:szCs w:val="24"/>
        </w:rPr>
        <w:t>Primorsko goranske županije</w:t>
      </w:r>
      <w:r w:rsidR="00005F50">
        <w:rPr>
          <w:rFonts w:ascii="Arial" w:hAnsi="Arial" w:cs="Arial"/>
          <w:sz w:val="24"/>
          <w:szCs w:val="24"/>
        </w:rPr>
        <w:t>)</w:t>
      </w:r>
      <w:r w:rsidRPr="007F7997">
        <w:rPr>
          <w:rFonts w:ascii="Arial" w:hAnsi="Arial" w:cs="Arial"/>
          <w:sz w:val="24"/>
          <w:szCs w:val="24"/>
        </w:rPr>
        <w:t xml:space="preserve">, </w:t>
      </w:r>
      <w:r w:rsidR="00005F50">
        <w:rPr>
          <w:rFonts w:ascii="Arial" w:hAnsi="Arial" w:cs="Arial"/>
          <w:sz w:val="24"/>
          <w:szCs w:val="24"/>
        </w:rPr>
        <w:t>127.526</w:t>
      </w:r>
      <w:r w:rsidR="00C5369C">
        <w:rPr>
          <w:rFonts w:ascii="Arial" w:hAnsi="Arial" w:cs="Arial"/>
          <w:sz w:val="24"/>
          <w:szCs w:val="24"/>
        </w:rPr>
        <w:t xml:space="preserve"> kn</w:t>
      </w:r>
      <w:r w:rsidR="00005F50">
        <w:rPr>
          <w:rFonts w:ascii="Arial" w:hAnsi="Arial" w:cs="Arial"/>
          <w:sz w:val="24"/>
          <w:szCs w:val="24"/>
        </w:rPr>
        <w:t xml:space="preserve">  su tekuće pomoći izvan</w:t>
      </w:r>
      <w:r w:rsidR="00D517C2">
        <w:rPr>
          <w:rFonts w:ascii="Arial" w:hAnsi="Arial" w:cs="Arial"/>
          <w:sz w:val="24"/>
          <w:szCs w:val="24"/>
        </w:rPr>
        <w:t>proračunskih korisnika ( HZZ-a)</w:t>
      </w:r>
      <w:r w:rsidRPr="007F7997">
        <w:rPr>
          <w:rFonts w:ascii="Arial" w:hAnsi="Arial" w:cs="Arial"/>
          <w:sz w:val="24"/>
          <w:szCs w:val="24"/>
        </w:rPr>
        <w:t>,</w:t>
      </w:r>
      <w:r w:rsidR="00C75EE0">
        <w:rPr>
          <w:rFonts w:ascii="Arial" w:hAnsi="Arial" w:cs="Arial"/>
          <w:sz w:val="24"/>
          <w:szCs w:val="24"/>
        </w:rPr>
        <w:t xml:space="preserve"> </w:t>
      </w:r>
      <w:r w:rsidR="00D517C2">
        <w:rPr>
          <w:rFonts w:ascii="Arial" w:hAnsi="Arial" w:cs="Arial"/>
          <w:sz w:val="24"/>
          <w:szCs w:val="24"/>
        </w:rPr>
        <w:t>25.871</w:t>
      </w:r>
      <w:r w:rsidR="002E3DF7">
        <w:rPr>
          <w:rFonts w:ascii="Arial" w:hAnsi="Arial" w:cs="Arial"/>
          <w:sz w:val="24"/>
          <w:szCs w:val="24"/>
        </w:rPr>
        <w:t xml:space="preserve"> kn su prihodi os osiguranja, 105</w:t>
      </w:r>
      <w:r w:rsidR="00B263F1">
        <w:rPr>
          <w:rFonts w:ascii="Arial" w:hAnsi="Arial" w:cs="Arial"/>
          <w:sz w:val="24"/>
          <w:szCs w:val="24"/>
        </w:rPr>
        <w:t xml:space="preserve"> </w:t>
      </w:r>
      <w:r w:rsidR="00C5369C">
        <w:rPr>
          <w:rFonts w:ascii="Arial" w:hAnsi="Arial" w:cs="Arial"/>
          <w:sz w:val="24"/>
          <w:szCs w:val="24"/>
        </w:rPr>
        <w:t>kn</w:t>
      </w:r>
      <w:r w:rsidR="00D74BAF">
        <w:rPr>
          <w:rFonts w:ascii="Arial" w:hAnsi="Arial" w:cs="Arial"/>
          <w:sz w:val="24"/>
          <w:szCs w:val="24"/>
        </w:rPr>
        <w:t xml:space="preserve"> su</w:t>
      </w:r>
      <w:r w:rsidR="00C16596">
        <w:rPr>
          <w:rFonts w:ascii="Arial" w:hAnsi="Arial" w:cs="Arial"/>
          <w:sz w:val="24"/>
          <w:szCs w:val="24"/>
        </w:rPr>
        <w:t xml:space="preserve"> prihodi za posebne namjene</w:t>
      </w:r>
      <w:r w:rsidR="0095518D">
        <w:rPr>
          <w:rFonts w:ascii="Arial" w:hAnsi="Arial" w:cs="Arial"/>
          <w:sz w:val="24"/>
          <w:szCs w:val="24"/>
        </w:rPr>
        <w:t xml:space="preserve">, </w:t>
      </w:r>
      <w:r w:rsidR="002E3DF7">
        <w:rPr>
          <w:rFonts w:ascii="Arial" w:hAnsi="Arial" w:cs="Arial"/>
          <w:sz w:val="24"/>
          <w:szCs w:val="24"/>
        </w:rPr>
        <w:t>2.546</w:t>
      </w:r>
      <w:r w:rsidR="009D3D1D">
        <w:rPr>
          <w:rFonts w:ascii="Arial" w:hAnsi="Arial" w:cs="Arial"/>
          <w:sz w:val="24"/>
          <w:szCs w:val="24"/>
        </w:rPr>
        <w:t xml:space="preserve"> kn prihodi od </w:t>
      </w:r>
      <w:r w:rsidR="00563203">
        <w:rPr>
          <w:rFonts w:ascii="Arial" w:hAnsi="Arial" w:cs="Arial"/>
          <w:sz w:val="24"/>
          <w:szCs w:val="24"/>
        </w:rPr>
        <w:t>financijske imovine</w:t>
      </w:r>
      <w:r w:rsidR="00D74BAF">
        <w:rPr>
          <w:rFonts w:ascii="Arial" w:hAnsi="Arial" w:cs="Arial"/>
          <w:sz w:val="24"/>
          <w:szCs w:val="24"/>
        </w:rPr>
        <w:t>,</w:t>
      </w:r>
      <w:r w:rsidR="00B263F1">
        <w:rPr>
          <w:rFonts w:ascii="Arial" w:hAnsi="Arial" w:cs="Arial"/>
          <w:sz w:val="24"/>
          <w:szCs w:val="24"/>
        </w:rPr>
        <w:t xml:space="preserve"> </w:t>
      </w:r>
      <w:r w:rsidR="002E3DF7">
        <w:rPr>
          <w:rFonts w:ascii="Arial" w:hAnsi="Arial" w:cs="Arial"/>
          <w:sz w:val="24"/>
          <w:szCs w:val="24"/>
        </w:rPr>
        <w:t>98.237</w:t>
      </w:r>
      <w:r w:rsidR="00B263F1">
        <w:rPr>
          <w:rFonts w:ascii="Arial" w:hAnsi="Arial" w:cs="Arial"/>
          <w:sz w:val="24"/>
          <w:szCs w:val="24"/>
        </w:rPr>
        <w:t xml:space="preserve"> </w:t>
      </w:r>
      <w:r w:rsidR="00B71497">
        <w:rPr>
          <w:rFonts w:ascii="Arial" w:hAnsi="Arial" w:cs="Arial"/>
          <w:sz w:val="24"/>
          <w:szCs w:val="24"/>
        </w:rPr>
        <w:t xml:space="preserve">kn </w:t>
      </w:r>
      <w:r w:rsidRPr="007F7997">
        <w:rPr>
          <w:rFonts w:ascii="Arial" w:hAnsi="Arial" w:cs="Arial"/>
          <w:sz w:val="24"/>
          <w:szCs w:val="24"/>
        </w:rPr>
        <w:t xml:space="preserve">su prihodi </w:t>
      </w:r>
      <w:r w:rsidR="002E3DF7">
        <w:rPr>
          <w:rFonts w:ascii="Arial" w:hAnsi="Arial" w:cs="Arial"/>
          <w:sz w:val="24"/>
          <w:szCs w:val="24"/>
        </w:rPr>
        <w:t>od pruženih usluga i</w:t>
      </w:r>
      <w:r w:rsidR="00D74BAF">
        <w:rPr>
          <w:rFonts w:ascii="Arial" w:hAnsi="Arial" w:cs="Arial"/>
          <w:sz w:val="24"/>
          <w:szCs w:val="24"/>
        </w:rPr>
        <w:t xml:space="preserve"> </w:t>
      </w:r>
      <w:r w:rsidR="002E3DF7">
        <w:rPr>
          <w:rFonts w:ascii="Arial" w:hAnsi="Arial" w:cs="Arial"/>
          <w:sz w:val="24"/>
          <w:szCs w:val="24"/>
        </w:rPr>
        <w:t>13.653</w:t>
      </w:r>
      <w:r w:rsidR="00B263F1">
        <w:rPr>
          <w:rFonts w:ascii="Arial" w:hAnsi="Arial" w:cs="Arial"/>
          <w:sz w:val="24"/>
          <w:szCs w:val="24"/>
        </w:rPr>
        <w:t xml:space="preserve"> kn su </w:t>
      </w:r>
      <w:r w:rsidR="002E3DF7">
        <w:rPr>
          <w:rFonts w:ascii="Arial" w:hAnsi="Arial" w:cs="Arial"/>
          <w:sz w:val="24"/>
          <w:szCs w:val="24"/>
        </w:rPr>
        <w:t xml:space="preserve">prihodi od </w:t>
      </w:r>
      <w:r w:rsidR="00C16596">
        <w:rPr>
          <w:rFonts w:ascii="Arial" w:hAnsi="Arial" w:cs="Arial"/>
          <w:sz w:val="24"/>
          <w:szCs w:val="24"/>
        </w:rPr>
        <w:t>donacij</w:t>
      </w:r>
      <w:r w:rsidR="002E3DF7">
        <w:rPr>
          <w:rFonts w:ascii="Arial" w:hAnsi="Arial" w:cs="Arial"/>
          <w:sz w:val="24"/>
          <w:szCs w:val="24"/>
        </w:rPr>
        <w:t>a</w:t>
      </w:r>
      <w:r w:rsidRPr="007F7997">
        <w:rPr>
          <w:rFonts w:ascii="Arial" w:hAnsi="Arial" w:cs="Arial"/>
          <w:sz w:val="24"/>
          <w:szCs w:val="24"/>
        </w:rPr>
        <w:t xml:space="preserve">. </w:t>
      </w:r>
    </w:p>
    <w:p w:rsidR="008F1566" w:rsidRPr="007F7997" w:rsidRDefault="008F1566" w:rsidP="00E06DBD">
      <w:pPr>
        <w:spacing w:after="0"/>
        <w:rPr>
          <w:rFonts w:ascii="Arial" w:hAnsi="Arial" w:cs="Arial"/>
          <w:sz w:val="24"/>
          <w:szCs w:val="24"/>
        </w:rPr>
      </w:pPr>
    </w:p>
    <w:p w:rsidR="00220B75" w:rsidRDefault="00501860" w:rsidP="00220B7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Ukupni prihodi poslovanja u 20</w:t>
      </w:r>
      <w:r w:rsidR="002E3DF7">
        <w:rPr>
          <w:rFonts w:ascii="Arial" w:hAnsi="Arial" w:cs="Arial"/>
          <w:sz w:val="24"/>
          <w:szCs w:val="24"/>
        </w:rPr>
        <w:t>20</w:t>
      </w:r>
      <w:r w:rsidRPr="007F7997">
        <w:rPr>
          <w:rFonts w:ascii="Arial" w:hAnsi="Arial" w:cs="Arial"/>
          <w:sz w:val="24"/>
          <w:szCs w:val="24"/>
        </w:rPr>
        <w:t xml:space="preserve">. godini </w:t>
      </w:r>
      <w:r w:rsidR="002E3DF7">
        <w:rPr>
          <w:rFonts w:ascii="Arial" w:hAnsi="Arial" w:cs="Arial"/>
          <w:sz w:val="24"/>
          <w:szCs w:val="24"/>
        </w:rPr>
        <w:t xml:space="preserve">niži su </w:t>
      </w:r>
      <w:r w:rsidRPr="007F7997">
        <w:rPr>
          <w:rFonts w:ascii="Arial" w:hAnsi="Arial" w:cs="Arial"/>
          <w:sz w:val="24"/>
          <w:szCs w:val="24"/>
        </w:rPr>
        <w:t xml:space="preserve">za </w:t>
      </w:r>
      <w:r w:rsidR="002E3DF7">
        <w:rPr>
          <w:rFonts w:ascii="Arial" w:hAnsi="Arial" w:cs="Arial"/>
          <w:sz w:val="24"/>
          <w:szCs w:val="24"/>
        </w:rPr>
        <w:t>12</w:t>
      </w:r>
      <w:r w:rsidRPr="007F7997">
        <w:rPr>
          <w:rFonts w:ascii="Arial" w:hAnsi="Arial" w:cs="Arial"/>
          <w:sz w:val="24"/>
          <w:szCs w:val="24"/>
        </w:rPr>
        <w:t>%</w:t>
      </w:r>
      <w:r w:rsidR="002E3DF7">
        <w:rPr>
          <w:rFonts w:ascii="Arial" w:hAnsi="Arial" w:cs="Arial"/>
          <w:sz w:val="24"/>
          <w:szCs w:val="24"/>
        </w:rPr>
        <w:t xml:space="preserve"> u odnosu na prethodnu godinu. Do većih oscilacija došlo je na slijedećim pozicijama:</w:t>
      </w:r>
    </w:p>
    <w:p w:rsidR="00DD6F05" w:rsidRDefault="00D74BAF" w:rsidP="00927F49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20B75">
        <w:rPr>
          <w:rFonts w:ascii="Arial" w:hAnsi="Arial" w:cs="Arial"/>
          <w:sz w:val="24"/>
          <w:szCs w:val="24"/>
        </w:rPr>
        <w:t>AOP 052 Tekuće pomoći od institucija i tijela EU</w:t>
      </w:r>
      <w:r w:rsidR="002E3DF7">
        <w:rPr>
          <w:rFonts w:ascii="Arial" w:hAnsi="Arial" w:cs="Arial"/>
          <w:sz w:val="24"/>
          <w:szCs w:val="24"/>
        </w:rPr>
        <w:t>. Ove godine nismo ostvar</w:t>
      </w:r>
      <w:r w:rsidR="0017581E">
        <w:rPr>
          <w:rFonts w:ascii="Arial" w:hAnsi="Arial" w:cs="Arial"/>
          <w:sz w:val="24"/>
          <w:szCs w:val="24"/>
        </w:rPr>
        <w:t>i</w:t>
      </w:r>
      <w:r w:rsidR="002E3DF7">
        <w:rPr>
          <w:rFonts w:ascii="Arial" w:hAnsi="Arial" w:cs="Arial"/>
          <w:sz w:val="24"/>
          <w:szCs w:val="24"/>
        </w:rPr>
        <w:t>li</w:t>
      </w:r>
      <w:r w:rsidR="0017581E">
        <w:rPr>
          <w:rFonts w:ascii="Arial" w:hAnsi="Arial" w:cs="Arial"/>
          <w:sz w:val="24"/>
          <w:szCs w:val="24"/>
        </w:rPr>
        <w:t xml:space="preserve"> prihode na ovoj poziciji, dok je u 2019. </w:t>
      </w:r>
      <w:r w:rsidR="00D517C2">
        <w:rPr>
          <w:rFonts w:ascii="Arial" w:hAnsi="Arial" w:cs="Arial"/>
          <w:sz w:val="24"/>
          <w:szCs w:val="24"/>
        </w:rPr>
        <w:t>isti</w:t>
      </w:r>
      <w:r w:rsidR="0017581E">
        <w:rPr>
          <w:rFonts w:ascii="Arial" w:hAnsi="Arial" w:cs="Arial"/>
          <w:sz w:val="24"/>
          <w:szCs w:val="24"/>
        </w:rPr>
        <w:t xml:space="preserve"> bio</w:t>
      </w:r>
      <w:r w:rsidRPr="00220B75">
        <w:rPr>
          <w:rFonts w:ascii="Arial" w:hAnsi="Arial" w:cs="Arial"/>
          <w:sz w:val="24"/>
          <w:szCs w:val="24"/>
        </w:rPr>
        <w:t xml:space="preserve"> 43.088 kn, Ovo su prihodi koje ostvarujemo teme</w:t>
      </w:r>
      <w:r w:rsidR="00D517C2">
        <w:rPr>
          <w:rFonts w:ascii="Arial" w:hAnsi="Arial" w:cs="Arial"/>
          <w:sz w:val="24"/>
          <w:szCs w:val="24"/>
        </w:rPr>
        <w:t xml:space="preserve">ljem višegodišnjeg projekta KA2, </w:t>
      </w:r>
      <w:r w:rsidRPr="00220B75">
        <w:rPr>
          <w:rFonts w:ascii="Arial" w:hAnsi="Arial" w:cs="Arial"/>
          <w:sz w:val="24"/>
          <w:szCs w:val="24"/>
        </w:rPr>
        <w:t>f</w:t>
      </w:r>
      <w:r w:rsidR="00DD6F05" w:rsidRPr="00220B75">
        <w:rPr>
          <w:rFonts w:ascii="Arial" w:hAnsi="Arial" w:cs="Arial"/>
          <w:sz w:val="24"/>
          <w:szCs w:val="24"/>
        </w:rPr>
        <w:t>inanciranog od tijela EU. Ovaj projekt  započeo je tijekom 2018 g</w:t>
      </w:r>
      <w:r w:rsidR="00D517C2">
        <w:rPr>
          <w:rFonts w:ascii="Arial" w:hAnsi="Arial" w:cs="Arial"/>
          <w:sz w:val="24"/>
          <w:szCs w:val="24"/>
        </w:rPr>
        <w:t>odine i uključuje više partnera. K</w:t>
      </w:r>
      <w:r w:rsidR="00DD6F05" w:rsidRPr="00220B75">
        <w:rPr>
          <w:rFonts w:ascii="Arial" w:hAnsi="Arial" w:cs="Arial"/>
          <w:sz w:val="24"/>
          <w:szCs w:val="24"/>
        </w:rPr>
        <w:t xml:space="preserve">oordinator projekta </w:t>
      </w:r>
      <w:r w:rsidR="00D517C2">
        <w:rPr>
          <w:rFonts w:ascii="Arial" w:hAnsi="Arial" w:cs="Arial"/>
          <w:sz w:val="24"/>
          <w:szCs w:val="24"/>
        </w:rPr>
        <w:t xml:space="preserve">je </w:t>
      </w:r>
      <w:r w:rsidR="00DD6F05" w:rsidRPr="00220B75">
        <w:rPr>
          <w:rFonts w:ascii="Arial" w:hAnsi="Arial" w:cs="Arial"/>
          <w:sz w:val="24"/>
          <w:szCs w:val="24"/>
        </w:rPr>
        <w:t>partnerska škola iz Rumunjske. Temeljem unaprijed definiranog budžeta koordinator doznačuje sredstva partnerskim školama.</w:t>
      </w:r>
      <w:r w:rsidR="0017581E">
        <w:rPr>
          <w:rFonts w:ascii="Arial" w:hAnsi="Arial" w:cs="Arial"/>
          <w:sz w:val="24"/>
          <w:szCs w:val="24"/>
        </w:rPr>
        <w:t xml:space="preserve"> Budući su ove godine zbog </w:t>
      </w:r>
      <w:proofErr w:type="spellStart"/>
      <w:r w:rsidR="00D517C2">
        <w:rPr>
          <w:rFonts w:ascii="Arial" w:hAnsi="Arial" w:cs="Arial"/>
          <w:sz w:val="24"/>
          <w:szCs w:val="24"/>
        </w:rPr>
        <w:t>k</w:t>
      </w:r>
      <w:r w:rsidR="0017581E">
        <w:rPr>
          <w:rFonts w:ascii="Arial" w:hAnsi="Arial" w:cs="Arial"/>
          <w:sz w:val="24"/>
          <w:szCs w:val="24"/>
        </w:rPr>
        <w:t>oronavirusa</w:t>
      </w:r>
      <w:proofErr w:type="spellEnd"/>
      <w:r w:rsidR="0017581E">
        <w:rPr>
          <w:rFonts w:ascii="Arial" w:hAnsi="Arial" w:cs="Arial"/>
          <w:sz w:val="24"/>
          <w:szCs w:val="24"/>
        </w:rPr>
        <w:t xml:space="preserve"> obustavljene sve projektne aktivnosti i prolongirane za iduću godinu sredstva nisu doznačena.</w:t>
      </w:r>
    </w:p>
    <w:p w:rsidR="0017581E" w:rsidRPr="00927F49" w:rsidRDefault="0017581E" w:rsidP="00927F49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057 pomoći od izvanproračunskih korisnika iznos</w:t>
      </w:r>
      <w:r w:rsidR="00D517C2">
        <w:rPr>
          <w:rFonts w:ascii="Arial" w:hAnsi="Arial" w:cs="Arial"/>
          <w:sz w:val="24"/>
          <w:szCs w:val="24"/>
        </w:rPr>
        <w:t>e 127.526 kn i u cijelosti  s</w:t>
      </w:r>
      <w:r>
        <w:rPr>
          <w:rFonts w:ascii="Arial" w:hAnsi="Arial" w:cs="Arial"/>
          <w:sz w:val="24"/>
          <w:szCs w:val="24"/>
        </w:rPr>
        <w:t>u pomoći HZZ-e za zapošljavanje jednog pripravnika. U prošloj godini na ovoj poziciji nismo imali prihoda.</w:t>
      </w:r>
    </w:p>
    <w:p w:rsidR="00854130" w:rsidRPr="00DD6F05" w:rsidRDefault="00854130" w:rsidP="00772DA1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D6F05">
        <w:rPr>
          <w:rFonts w:ascii="Arial" w:hAnsi="Arial" w:cs="Arial"/>
          <w:sz w:val="24"/>
          <w:szCs w:val="24"/>
        </w:rPr>
        <w:t xml:space="preserve">AOP 064 tekuće pomoći proračunskim korisnicima iz proračuna koji im nije nadležan iznose </w:t>
      </w:r>
      <w:r w:rsidR="008132C2">
        <w:rPr>
          <w:rFonts w:ascii="Arial" w:hAnsi="Arial" w:cs="Arial"/>
          <w:sz w:val="24"/>
          <w:szCs w:val="24"/>
        </w:rPr>
        <w:t>7.239.529</w:t>
      </w:r>
      <w:r w:rsidR="00C901CE">
        <w:rPr>
          <w:rFonts w:ascii="Arial" w:hAnsi="Arial" w:cs="Arial"/>
          <w:sz w:val="24"/>
          <w:szCs w:val="24"/>
        </w:rPr>
        <w:t xml:space="preserve"> kn</w:t>
      </w:r>
      <w:r w:rsidRPr="00DD6F05">
        <w:rPr>
          <w:rFonts w:ascii="Arial" w:hAnsi="Arial" w:cs="Arial"/>
          <w:sz w:val="24"/>
          <w:szCs w:val="24"/>
        </w:rPr>
        <w:t xml:space="preserve"> te su za </w:t>
      </w:r>
      <w:r w:rsidR="008132C2">
        <w:rPr>
          <w:rFonts w:ascii="Arial" w:hAnsi="Arial" w:cs="Arial"/>
          <w:sz w:val="24"/>
          <w:szCs w:val="24"/>
        </w:rPr>
        <w:t>4,6</w:t>
      </w:r>
      <w:r w:rsidR="008132C2" w:rsidRPr="00DD6F05">
        <w:rPr>
          <w:rFonts w:ascii="Arial" w:hAnsi="Arial" w:cs="Arial"/>
          <w:sz w:val="24"/>
          <w:szCs w:val="24"/>
        </w:rPr>
        <w:t xml:space="preserve"> </w:t>
      </w:r>
      <w:r w:rsidRPr="00DD6F05">
        <w:rPr>
          <w:rFonts w:ascii="Arial" w:hAnsi="Arial" w:cs="Arial"/>
          <w:sz w:val="24"/>
          <w:szCs w:val="24"/>
        </w:rPr>
        <w:t>% viši u odnosu na prethodnu</w:t>
      </w:r>
      <w:r w:rsidR="00D93CBF" w:rsidRPr="00DD6F05">
        <w:rPr>
          <w:rFonts w:ascii="Arial" w:hAnsi="Arial" w:cs="Arial"/>
          <w:sz w:val="24"/>
          <w:szCs w:val="24"/>
        </w:rPr>
        <w:t xml:space="preserve"> godinu. Ovi prihodi uključuju pomoći od državnog proračuna za plaće i ostale naknade djelatnicima, te plaće temeljem sklopljenih ugovora o djelu u iznosu od </w:t>
      </w:r>
      <w:r w:rsidR="008132C2">
        <w:rPr>
          <w:rFonts w:ascii="Arial" w:hAnsi="Arial" w:cs="Arial"/>
          <w:sz w:val="24"/>
          <w:szCs w:val="24"/>
        </w:rPr>
        <w:t>7.213.529</w:t>
      </w:r>
      <w:r w:rsidRPr="00DD6F05">
        <w:rPr>
          <w:rFonts w:ascii="Arial" w:hAnsi="Arial" w:cs="Arial"/>
          <w:sz w:val="24"/>
          <w:szCs w:val="24"/>
        </w:rPr>
        <w:t xml:space="preserve"> kn </w:t>
      </w:r>
      <w:r w:rsidR="00D93CBF" w:rsidRPr="00DD6F05">
        <w:rPr>
          <w:rFonts w:ascii="Arial" w:hAnsi="Arial" w:cs="Arial"/>
          <w:sz w:val="24"/>
          <w:szCs w:val="24"/>
        </w:rPr>
        <w:t xml:space="preserve">i pomoći od JLS u iznosu od </w:t>
      </w:r>
      <w:r w:rsidR="008132C2">
        <w:rPr>
          <w:rFonts w:ascii="Arial" w:hAnsi="Arial" w:cs="Arial"/>
          <w:sz w:val="24"/>
          <w:szCs w:val="24"/>
        </w:rPr>
        <w:t>26.000</w:t>
      </w:r>
      <w:r w:rsidR="00D93CBF" w:rsidRPr="00DD6F05">
        <w:rPr>
          <w:rFonts w:ascii="Arial" w:hAnsi="Arial" w:cs="Arial"/>
          <w:sz w:val="24"/>
          <w:szCs w:val="24"/>
        </w:rPr>
        <w:t xml:space="preserve"> kn.</w:t>
      </w:r>
      <w:r w:rsidR="008132C2">
        <w:rPr>
          <w:rFonts w:ascii="Arial" w:hAnsi="Arial" w:cs="Arial"/>
          <w:sz w:val="24"/>
          <w:szCs w:val="24"/>
        </w:rPr>
        <w:t xml:space="preserve"> Prihodi od državnog proračuna nešto su viši zbog poveć</w:t>
      </w:r>
      <w:r w:rsidR="00D517C2">
        <w:rPr>
          <w:rFonts w:ascii="Arial" w:hAnsi="Arial" w:cs="Arial"/>
          <w:sz w:val="24"/>
          <w:szCs w:val="24"/>
        </w:rPr>
        <w:t>anja plaća, dok su prihodi JLS-</w:t>
      </w:r>
      <w:r w:rsidR="008132C2">
        <w:rPr>
          <w:rFonts w:ascii="Arial" w:hAnsi="Arial" w:cs="Arial"/>
          <w:sz w:val="24"/>
          <w:szCs w:val="24"/>
        </w:rPr>
        <w:t>a znatno</w:t>
      </w:r>
      <w:r w:rsidR="00D517C2">
        <w:rPr>
          <w:rFonts w:ascii="Arial" w:hAnsi="Arial" w:cs="Arial"/>
          <w:sz w:val="24"/>
          <w:szCs w:val="24"/>
        </w:rPr>
        <w:t xml:space="preserve"> niži</w:t>
      </w:r>
      <w:r w:rsidR="008132C2">
        <w:rPr>
          <w:rFonts w:ascii="Arial" w:hAnsi="Arial" w:cs="Arial"/>
          <w:sz w:val="24"/>
          <w:szCs w:val="24"/>
        </w:rPr>
        <w:t xml:space="preserve"> . JLS obustavile su isplate većine pomoći zbog </w:t>
      </w:r>
      <w:proofErr w:type="spellStart"/>
      <w:r w:rsidR="008132C2">
        <w:rPr>
          <w:rFonts w:ascii="Arial" w:hAnsi="Arial" w:cs="Arial"/>
          <w:sz w:val="24"/>
          <w:szCs w:val="24"/>
        </w:rPr>
        <w:t>pandemije</w:t>
      </w:r>
      <w:proofErr w:type="spellEnd"/>
      <w:r w:rsidR="008132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2C2">
        <w:rPr>
          <w:rFonts w:ascii="Arial" w:hAnsi="Arial" w:cs="Arial"/>
          <w:sz w:val="24"/>
          <w:szCs w:val="24"/>
        </w:rPr>
        <w:t>koronavirusa</w:t>
      </w:r>
      <w:proofErr w:type="spellEnd"/>
      <w:r w:rsidR="008132C2">
        <w:rPr>
          <w:rFonts w:ascii="Arial" w:hAnsi="Arial" w:cs="Arial"/>
          <w:sz w:val="24"/>
          <w:szCs w:val="24"/>
        </w:rPr>
        <w:t>.</w:t>
      </w:r>
    </w:p>
    <w:p w:rsidR="00730E1F" w:rsidRDefault="00D93CBF" w:rsidP="00772DA1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30E1F">
        <w:rPr>
          <w:rFonts w:ascii="Arial" w:hAnsi="Arial" w:cs="Arial"/>
          <w:sz w:val="24"/>
          <w:szCs w:val="24"/>
        </w:rPr>
        <w:t xml:space="preserve">AOP 065 Kapitalne pomoći proračunskim korisnicima iz proračuna koji im nije nadležan iznose </w:t>
      </w:r>
      <w:r w:rsidR="008132C2" w:rsidRPr="00730E1F">
        <w:rPr>
          <w:rFonts w:ascii="Arial" w:hAnsi="Arial" w:cs="Arial"/>
          <w:sz w:val="24"/>
          <w:szCs w:val="24"/>
        </w:rPr>
        <w:t>37.750</w:t>
      </w:r>
      <w:r w:rsidR="00C901CE" w:rsidRPr="00730E1F">
        <w:rPr>
          <w:rFonts w:ascii="Arial" w:hAnsi="Arial" w:cs="Arial"/>
          <w:sz w:val="24"/>
          <w:szCs w:val="24"/>
        </w:rPr>
        <w:t xml:space="preserve"> kn i </w:t>
      </w:r>
      <w:r w:rsidR="008132C2" w:rsidRPr="00730E1F">
        <w:rPr>
          <w:rFonts w:ascii="Arial" w:hAnsi="Arial" w:cs="Arial"/>
          <w:sz w:val="24"/>
          <w:szCs w:val="24"/>
        </w:rPr>
        <w:t>niži</w:t>
      </w:r>
      <w:r w:rsidR="00730E1F">
        <w:rPr>
          <w:rFonts w:ascii="Arial" w:hAnsi="Arial" w:cs="Arial"/>
          <w:sz w:val="24"/>
          <w:szCs w:val="24"/>
        </w:rPr>
        <w:t xml:space="preserve"> su</w:t>
      </w:r>
      <w:r w:rsidR="008132C2" w:rsidRPr="00730E1F">
        <w:rPr>
          <w:rFonts w:ascii="Arial" w:hAnsi="Arial" w:cs="Arial"/>
          <w:sz w:val="24"/>
          <w:szCs w:val="24"/>
        </w:rPr>
        <w:t xml:space="preserve"> 74</w:t>
      </w:r>
      <w:r w:rsidR="00C901CE" w:rsidRPr="00730E1F">
        <w:rPr>
          <w:rFonts w:ascii="Arial" w:hAnsi="Arial" w:cs="Arial"/>
          <w:sz w:val="24"/>
          <w:szCs w:val="24"/>
        </w:rPr>
        <w:t>% u odnosu na prethodnu godinu</w:t>
      </w:r>
      <w:r w:rsidR="00730E1F">
        <w:rPr>
          <w:rFonts w:ascii="Arial" w:hAnsi="Arial" w:cs="Arial"/>
          <w:sz w:val="24"/>
          <w:szCs w:val="24"/>
        </w:rPr>
        <w:t xml:space="preserve"> temeljem</w:t>
      </w:r>
      <w:r w:rsidR="008132C2" w:rsidRPr="00730E1F">
        <w:rPr>
          <w:rFonts w:ascii="Arial" w:hAnsi="Arial" w:cs="Arial"/>
          <w:sz w:val="24"/>
          <w:szCs w:val="24"/>
        </w:rPr>
        <w:t xml:space="preserve"> obustave isplate pomoći JLS-e uslijed </w:t>
      </w:r>
      <w:proofErr w:type="spellStart"/>
      <w:r w:rsidR="008132C2" w:rsidRPr="00730E1F">
        <w:rPr>
          <w:rFonts w:ascii="Arial" w:hAnsi="Arial" w:cs="Arial"/>
          <w:sz w:val="24"/>
          <w:szCs w:val="24"/>
        </w:rPr>
        <w:t>pandemije</w:t>
      </w:r>
      <w:proofErr w:type="spellEnd"/>
      <w:r w:rsidR="008132C2" w:rsidRPr="00730E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2C2" w:rsidRPr="00730E1F">
        <w:rPr>
          <w:rFonts w:ascii="Arial" w:hAnsi="Arial" w:cs="Arial"/>
          <w:sz w:val="24"/>
          <w:szCs w:val="24"/>
        </w:rPr>
        <w:t>koronavirusa</w:t>
      </w:r>
      <w:proofErr w:type="spellEnd"/>
      <w:r w:rsidR="008132C2" w:rsidRPr="00730E1F">
        <w:rPr>
          <w:rFonts w:ascii="Arial" w:hAnsi="Arial" w:cs="Arial"/>
          <w:sz w:val="24"/>
          <w:szCs w:val="24"/>
        </w:rPr>
        <w:t xml:space="preserve">. </w:t>
      </w:r>
      <w:r w:rsidR="00C901CE" w:rsidRPr="00730E1F">
        <w:rPr>
          <w:rFonts w:ascii="Arial" w:hAnsi="Arial" w:cs="Arial"/>
          <w:sz w:val="24"/>
          <w:szCs w:val="24"/>
        </w:rPr>
        <w:t xml:space="preserve"> </w:t>
      </w:r>
      <w:r w:rsidR="00730E1F" w:rsidRPr="00730E1F">
        <w:rPr>
          <w:rFonts w:ascii="Arial" w:hAnsi="Arial" w:cs="Arial"/>
          <w:sz w:val="24"/>
          <w:szCs w:val="24"/>
        </w:rPr>
        <w:t>35</w:t>
      </w:r>
      <w:r w:rsidR="00A01F91" w:rsidRPr="00730E1F">
        <w:rPr>
          <w:rFonts w:ascii="Arial" w:hAnsi="Arial" w:cs="Arial"/>
          <w:sz w:val="24"/>
          <w:szCs w:val="24"/>
        </w:rPr>
        <w:t xml:space="preserve">.000 kn </w:t>
      </w:r>
      <w:r w:rsidR="00730E1F">
        <w:rPr>
          <w:rFonts w:ascii="Arial" w:hAnsi="Arial" w:cs="Arial"/>
          <w:sz w:val="24"/>
          <w:szCs w:val="24"/>
        </w:rPr>
        <w:t>čine</w:t>
      </w:r>
      <w:r w:rsidR="00A01F91" w:rsidRPr="00730E1F">
        <w:rPr>
          <w:rFonts w:ascii="Arial" w:hAnsi="Arial" w:cs="Arial"/>
          <w:sz w:val="24"/>
          <w:szCs w:val="24"/>
        </w:rPr>
        <w:t xml:space="preserve"> kapitalne pomoći od JLS</w:t>
      </w:r>
      <w:r w:rsidR="00730E1F" w:rsidRPr="00730E1F">
        <w:rPr>
          <w:rFonts w:ascii="Arial" w:hAnsi="Arial" w:cs="Arial"/>
          <w:sz w:val="24"/>
          <w:szCs w:val="24"/>
        </w:rPr>
        <w:t xml:space="preserve"> ( prethodne godine su  iznosili 140.000)</w:t>
      </w:r>
      <w:r w:rsidR="00A01F91" w:rsidRPr="00730E1F">
        <w:rPr>
          <w:rFonts w:ascii="Arial" w:hAnsi="Arial" w:cs="Arial"/>
          <w:sz w:val="24"/>
          <w:szCs w:val="24"/>
        </w:rPr>
        <w:t>,</w:t>
      </w:r>
      <w:r w:rsidR="00730E1F" w:rsidRPr="00730E1F">
        <w:rPr>
          <w:rFonts w:ascii="Arial" w:hAnsi="Arial" w:cs="Arial"/>
          <w:sz w:val="24"/>
          <w:szCs w:val="24"/>
        </w:rPr>
        <w:t xml:space="preserve"> a  2.750</w:t>
      </w:r>
      <w:r w:rsidR="00A01F91" w:rsidRPr="00730E1F">
        <w:rPr>
          <w:rFonts w:ascii="Arial" w:hAnsi="Arial" w:cs="Arial"/>
          <w:sz w:val="24"/>
          <w:szCs w:val="24"/>
        </w:rPr>
        <w:t xml:space="preserve"> kn su </w:t>
      </w:r>
      <w:r w:rsidR="00730E1F" w:rsidRPr="00730E1F">
        <w:rPr>
          <w:rFonts w:ascii="Arial" w:hAnsi="Arial" w:cs="Arial"/>
          <w:sz w:val="24"/>
          <w:szCs w:val="24"/>
        </w:rPr>
        <w:t>k</w:t>
      </w:r>
      <w:r w:rsidR="00C901CE" w:rsidRPr="00730E1F">
        <w:rPr>
          <w:rFonts w:ascii="Arial" w:hAnsi="Arial" w:cs="Arial"/>
          <w:sz w:val="24"/>
          <w:szCs w:val="24"/>
        </w:rPr>
        <w:t>apital</w:t>
      </w:r>
      <w:r w:rsidR="00730E1F" w:rsidRPr="00730E1F">
        <w:rPr>
          <w:rFonts w:ascii="Arial" w:hAnsi="Arial" w:cs="Arial"/>
          <w:sz w:val="24"/>
          <w:szCs w:val="24"/>
        </w:rPr>
        <w:t xml:space="preserve">ne pomoći iz državnog proračuna </w:t>
      </w:r>
      <w:r w:rsidR="00A01F91" w:rsidRPr="00730E1F">
        <w:rPr>
          <w:rFonts w:ascii="Arial" w:hAnsi="Arial" w:cs="Arial"/>
          <w:sz w:val="24"/>
          <w:szCs w:val="24"/>
        </w:rPr>
        <w:t xml:space="preserve"> za opremanje školske knjižnice</w:t>
      </w:r>
      <w:r w:rsidR="00730E1F">
        <w:rPr>
          <w:rFonts w:ascii="Arial" w:hAnsi="Arial" w:cs="Arial"/>
          <w:sz w:val="24"/>
          <w:szCs w:val="24"/>
        </w:rPr>
        <w:t>.</w:t>
      </w:r>
    </w:p>
    <w:p w:rsidR="00EC7059" w:rsidRPr="00730E1F" w:rsidRDefault="00772DA1" w:rsidP="00772DA1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30E1F">
        <w:rPr>
          <w:rFonts w:ascii="Arial" w:hAnsi="Arial" w:cs="Arial"/>
          <w:sz w:val="24"/>
          <w:szCs w:val="24"/>
        </w:rPr>
        <w:t xml:space="preserve">AOP </w:t>
      </w:r>
      <w:r w:rsidR="00B71497" w:rsidRPr="00730E1F">
        <w:rPr>
          <w:rFonts w:ascii="Arial" w:hAnsi="Arial" w:cs="Arial"/>
          <w:sz w:val="24"/>
          <w:szCs w:val="24"/>
        </w:rPr>
        <w:t>06</w:t>
      </w:r>
      <w:r w:rsidR="00EC7059" w:rsidRPr="00730E1F">
        <w:rPr>
          <w:rFonts w:ascii="Arial" w:hAnsi="Arial" w:cs="Arial"/>
          <w:sz w:val="24"/>
          <w:szCs w:val="24"/>
        </w:rPr>
        <w:t>7</w:t>
      </w:r>
      <w:r w:rsidRPr="00730E1F">
        <w:rPr>
          <w:rFonts w:ascii="Arial" w:hAnsi="Arial" w:cs="Arial"/>
          <w:sz w:val="24"/>
          <w:szCs w:val="24"/>
        </w:rPr>
        <w:t xml:space="preserve"> </w:t>
      </w:r>
      <w:r w:rsidR="00B71497" w:rsidRPr="00730E1F">
        <w:rPr>
          <w:rFonts w:ascii="Arial" w:hAnsi="Arial" w:cs="Arial"/>
          <w:sz w:val="24"/>
          <w:szCs w:val="24"/>
        </w:rPr>
        <w:t xml:space="preserve">tekuće pomoći temeljem prijenosa EU sredstava </w:t>
      </w:r>
      <w:r w:rsidR="00730E1F">
        <w:rPr>
          <w:rFonts w:ascii="Arial" w:hAnsi="Arial" w:cs="Arial"/>
          <w:sz w:val="24"/>
          <w:szCs w:val="24"/>
        </w:rPr>
        <w:t>Ove godine na ovoj poziciji nemamo prihoda, dok su 2019.  iznosili</w:t>
      </w:r>
      <w:r w:rsidR="00B71497" w:rsidRPr="00730E1F">
        <w:rPr>
          <w:rFonts w:ascii="Arial" w:hAnsi="Arial" w:cs="Arial"/>
          <w:sz w:val="24"/>
          <w:szCs w:val="24"/>
        </w:rPr>
        <w:t xml:space="preserve"> </w:t>
      </w:r>
      <w:r w:rsidR="00D93CBF" w:rsidRPr="00730E1F">
        <w:rPr>
          <w:rFonts w:ascii="Arial" w:hAnsi="Arial" w:cs="Arial"/>
          <w:sz w:val="24"/>
          <w:szCs w:val="24"/>
        </w:rPr>
        <w:t>1.</w:t>
      </w:r>
      <w:r w:rsidR="00A01F91" w:rsidRPr="00730E1F">
        <w:rPr>
          <w:rFonts w:ascii="Arial" w:hAnsi="Arial" w:cs="Arial"/>
          <w:sz w:val="24"/>
          <w:szCs w:val="24"/>
        </w:rPr>
        <w:t>309.218</w:t>
      </w:r>
      <w:r w:rsidR="00D93CBF" w:rsidRPr="00730E1F">
        <w:rPr>
          <w:rFonts w:ascii="Arial" w:hAnsi="Arial" w:cs="Arial"/>
          <w:sz w:val="24"/>
          <w:szCs w:val="24"/>
        </w:rPr>
        <w:t xml:space="preserve"> kn</w:t>
      </w:r>
      <w:r w:rsidR="00730E1F">
        <w:rPr>
          <w:rFonts w:ascii="Arial" w:hAnsi="Arial" w:cs="Arial"/>
          <w:sz w:val="24"/>
          <w:szCs w:val="24"/>
        </w:rPr>
        <w:t>. Ovi prihodi uključuju pomoći temeljem</w:t>
      </w:r>
      <w:r w:rsidR="00A01F91" w:rsidRPr="00730E1F">
        <w:rPr>
          <w:rFonts w:ascii="Arial" w:hAnsi="Arial" w:cs="Arial"/>
          <w:sz w:val="24"/>
          <w:szCs w:val="24"/>
        </w:rPr>
        <w:t xml:space="preserve"> odobren</w:t>
      </w:r>
      <w:r w:rsidR="00730E1F">
        <w:rPr>
          <w:rFonts w:ascii="Arial" w:hAnsi="Arial" w:cs="Arial"/>
          <w:sz w:val="24"/>
          <w:szCs w:val="24"/>
        </w:rPr>
        <w:t>ih</w:t>
      </w:r>
      <w:r w:rsidR="00A01F91" w:rsidRPr="00730E1F">
        <w:rPr>
          <w:rFonts w:ascii="Arial" w:hAnsi="Arial" w:cs="Arial"/>
          <w:sz w:val="24"/>
          <w:szCs w:val="24"/>
        </w:rPr>
        <w:t xml:space="preserve"> projek</w:t>
      </w:r>
      <w:r w:rsidR="0027517D">
        <w:rPr>
          <w:rFonts w:ascii="Arial" w:hAnsi="Arial" w:cs="Arial"/>
          <w:sz w:val="24"/>
          <w:szCs w:val="24"/>
        </w:rPr>
        <w:t>a</w:t>
      </w:r>
      <w:r w:rsidR="00A01F91" w:rsidRPr="00730E1F">
        <w:rPr>
          <w:rFonts w:ascii="Arial" w:hAnsi="Arial" w:cs="Arial"/>
          <w:sz w:val="24"/>
          <w:szCs w:val="24"/>
        </w:rPr>
        <w:t>t</w:t>
      </w:r>
      <w:r w:rsidR="0027517D">
        <w:rPr>
          <w:rFonts w:ascii="Arial" w:hAnsi="Arial" w:cs="Arial"/>
          <w:sz w:val="24"/>
          <w:szCs w:val="24"/>
        </w:rPr>
        <w:t>a</w:t>
      </w:r>
      <w:r w:rsidR="00A01F91" w:rsidRPr="00730E1F">
        <w:rPr>
          <w:rFonts w:ascii="Arial" w:hAnsi="Arial" w:cs="Arial"/>
          <w:sz w:val="24"/>
          <w:szCs w:val="24"/>
        </w:rPr>
        <w:t xml:space="preserve"> </w:t>
      </w:r>
      <w:r w:rsidR="00D93CBF" w:rsidRPr="00730E1F">
        <w:rPr>
          <w:rFonts w:ascii="Arial" w:hAnsi="Arial" w:cs="Arial"/>
          <w:sz w:val="24"/>
          <w:szCs w:val="24"/>
        </w:rPr>
        <w:t>financiran</w:t>
      </w:r>
      <w:r w:rsidR="00730E1F">
        <w:rPr>
          <w:rFonts w:ascii="Arial" w:hAnsi="Arial" w:cs="Arial"/>
          <w:sz w:val="24"/>
          <w:szCs w:val="24"/>
        </w:rPr>
        <w:t>ih</w:t>
      </w:r>
      <w:r w:rsidR="00D93CBF" w:rsidRPr="00730E1F">
        <w:rPr>
          <w:rFonts w:ascii="Arial" w:hAnsi="Arial" w:cs="Arial"/>
          <w:sz w:val="24"/>
          <w:szCs w:val="24"/>
        </w:rPr>
        <w:t xml:space="preserve"> od strane EU.</w:t>
      </w:r>
      <w:r w:rsidR="00A01F91" w:rsidRPr="00730E1F">
        <w:rPr>
          <w:rFonts w:ascii="Arial" w:hAnsi="Arial" w:cs="Arial"/>
          <w:sz w:val="24"/>
          <w:szCs w:val="24"/>
        </w:rPr>
        <w:t xml:space="preserve"> Naša škola trenutno i</w:t>
      </w:r>
      <w:r w:rsidR="00730E1F">
        <w:rPr>
          <w:rFonts w:ascii="Arial" w:hAnsi="Arial" w:cs="Arial"/>
          <w:sz w:val="24"/>
          <w:szCs w:val="24"/>
        </w:rPr>
        <w:t xml:space="preserve">ma 6 višegodišnjih EU projekata, za čiju realizaciju je 80% sredstava doznačeno u 2019. godini. Preostali iznos realizirati ćemo po završetku projekata i njihovoj </w:t>
      </w:r>
      <w:proofErr w:type="spellStart"/>
      <w:r w:rsidR="00730E1F">
        <w:rPr>
          <w:rFonts w:ascii="Arial" w:hAnsi="Arial" w:cs="Arial"/>
          <w:sz w:val="24"/>
          <w:szCs w:val="24"/>
        </w:rPr>
        <w:t>evaulaciji</w:t>
      </w:r>
      <w:proofErr w:type="spellEnd"/>
      <w:r w:rsidR="00730E1F">
        <w:rPr>
          <w:rFonts w:ascii="Arial" w:hAnsi="Arial" w:cs="Arial"/>
          <w:sz w:val="24"/>
          <w:szCs w:val="24"/>
        </w:rPr>
        <w:t xml:space="preserve">. </w:t>
      </w:r>
    </w:p>
    <w:p w:rsidR="00EC7059" w:rsidRDefault="00AC7A0A" w:rsidP="00F30C19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C7059">
        <w:rPr>
          <w:rFonts w:ascii="Arial" w:hAnsi="Arial" w:cs="Arial"/>
          <w:sz w:val="24"/>
          <w:szCs w:val="24"/>
        </w:rPr>
        <w:lastRenderedPageBreak/>
        <w:t>AOP 07</w:t>
      </w:r>
      <w:r w:rsidR="00EC7059" w:rsidRPr="00EC7059">
        <w:rPr>
          <w:rFonts w:ascii="Arial" w:hAnsi="Arial" w:cs="Arial"/>
          <w:sz w:val="24"/>
          <w:szCs w:val="24"/>
        </w:rPr>
        <w:t>7</w:t>
      </w:r>
      <w:r w:rsidRPr="00EC7059">
        <w:rPr>
          <w:rFonts w:ascii="Arial" w:hAnsi="Arial" w:cs="Arial"/>
          <w:sz w:val="24"/>
          <w:szCs w:val="24"/>
        </w:rPr>
        <w:t xml:space="preserve"> kamate na oročena sredstva i depozite po viđenju iznose </w:t>
      </w:r>
      <w:r w:rsidR="00730E1F">
        <w:rPr>
          <w:rFonts w:ascii="Arial" w:hAnsi="Arial" w:cs="Arial"/>
          <w:sz w:val="24"/>
          <w:szCs w:val="24"/>
        </w:rPr>
        <w:t>109 kn, te su viša za 18</w:t>
      </w:r>
      <w:r w:rsidRPr="00EC7059">
        <w:rPr>
          <w:rFonts w:ascii="Arial" w:hAnsi="Arial" w:cs="Arial"/>
          <w:sz w:val="24"/>
          <w:szCs w:val="24"/>
        </w:rPr>
        <w:t>% u odnosu na 201</w:t>
      </w:r>
      <w:r w:rsidR="00730E1F">
        <w:rPr>
          <w:rFonts w:ascii="Arial" w:hAnsi="Arial" w:cs="Arial"/>
          <w:sz w:val="24"/>
          <w:szCs w:val="24"/>
        </w:rPr>
        <w:t>9</w:t>
      </w:r>
      <w:r w:rsidR="000458F1">
        <w:rPr>
          <w:rFonts w:ascii="Arial" w:hAnsi="Arial" w:cs="Arial"/>
          <w:sz w:val="24"/>
          <w:szCs w:val="24"/>
        </w:rPr>
        <w:t>. godinu.</w:t>
      </w:r>
    </w:p>
    <w:p w:rsidR="005727B8" w:rsidRDefault="005727B8" w:rsidP="00F30C19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C7059">
        <w:rPr>
          <w:rFonts w:ascii="Arial" w:hAnsi="Arial" w:cs="Arial"/>
          <w:sz w:val="24"/>
          <w:szCs w:val="24"/>
        </w:rPr>
        <w:t>AOP 07</w:t>
      </w:r>
      <w:r>
        <w:rPr>
          <w:rFonts w:ascii="Arial" w:hAnsi="Arial" w:cs="Arial"/>
          <w:sz w:val="24"/>
          <w:szCs w:val="24"/>
        </w:rPr>
        <w:t xml:space="preserve">9 prihodi od pozitivnih tečajnih razlika iznose </w:t>
      </w:r>
      <w:r w:rsidR="004B7FD7">
        <w:rPr>
          <w:rFonts w:ascii="Arial" w:hAnsi="Arial" w:cs="Arial"/>
          <w:sz w:val="24"/>
          <w:szCs w:val="24"/>
        </w:rPr>
        <w:t>2.437</w:t>
      </w:r>
      <w:r>
        <w:rPr>
          <w:rFonts w:ascii="Arial" w:hAnsi="Arial" w:cs="Arial"/>
          <w:sz w:val="24"/>
          <w:szCs w:val="24"/>
        </w:rPr>
        <w:t xml:space="preserve"> kn.</w:t>
      </w:r>
      <w:r w:rsidR="004B7FD7">
        <w:rPr>
          <w:rFonts w:ascii="Arial" w:hAnsi="Arial" w:cs="Arial"/>
          <w:sz w:val="24"/>
          <w:szCs w:val="24"/>
        </w:rPr>
        <w:t xml:space="preserve"> Prethodne godine iznosili su 30 kn. Do porasta je došlo zbog tečajnih razlika i usklađenja deviznog računa i ino dobavljača.</w:t>
      </w:r>
    </w:p>
    <w:p w:rsidR="001F1E1A" w:rsidRDefault="00AC7A0A" w:rsidP="00772DA1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F0E51">
        <w:rPr>
          <w:rFonts w:ascii="Arial" w:hAnsi="Arial" w:cs="Arial"/>
          <w:sz w:val="24"/>
          <w:szCs w:val="24"/>
        </w:rPr>
        <w:t>AOP 11</w:t>
      </w:r>
      <w:r w:rsidR="00EC7059" w:rsidRPr="005F0E51">
        <w:rPr>
          <w:rFonts w:ascii="Arial" w:hAnsi="Arial" w:cs="Arial"/>
          <w:sz w:val="24"/>
          <w:szCs w:val="24"/>
        </w:rPr>
        <w:t>6</w:t>
      </w:r>
      <w:r w:rsidRPr="005F0E51">
        <w:rPr>
          <w:rFonts w:ascii="Arial" w:hAnsi="Arial" w:cs="Arial"/>
          <w:sz w:val="24"/>
          <w:szCs w:val="24"/>
        </w:rPr>
        <w:t xml:space="preserve"> Ostali nespomenuti prihodi iznose </w:t>
      </w:r>
      <w:r w:rsidR="004B7FD7">
        <w:rPr>
          <w:rFonts w:ascii="Arial" w:hAnsi="Arial" w:cs="Arial"/>
          <w:sz w:val="24"/>
          <w:szCs w:val="24"/>
        </w:rPr>
        <w:t>25.976</w:t>
      </w:r>
      <w:r w:rsidRPr="005F0E51">
        <w:rPr>
          <w:rFonts w:ascii="Arial" w:hAnsi="Arial" w:cs="Arial"/>
          <w:sz w:val="24"/>
          <w:szCs w:val="24"/>
        </w:rPr>
        <w:t xml:space="preserve"> kn i za </w:t>
      </w:r>
      <w:r w:rsidR="004B7FD7">
        <w:rPr>
          <w:rFonts w:ascii="Arial" w:hAnsi="Arial" w:cs="Arial"/>
          <w:sz w:val="24"/>
          <w:szCs w:val="24"/>
        </w:rPr>
        <w:t>40</w:t>
      </w:r>
      <w:r w:rsidRPr="005F0E51">
        <w:rPr>
          <w:rFonts w:ascii="Arial" w:hAnsi="Arial" w:cs="Arial"/>
          <w:sz w:val="24"/>
          <w:szCs w:val="24"/>
        </w:rPr>
        <w:t xml:space="preserve">% </w:t>
      </w:r>
      <w:r w:rsidR="00EC7059" w:rsidRPr="005F0E51">
        <w:rPr>
          <w:rFonts w:ascii="Arial" w:hAnsi="Arial" w:cs="Arial"/>
          <w:sz w:val="24"/>
          <w:szCs w:val="24"/>
        </w:rPr>
        <w:t xml:space="preserve">su </w:t>
      </w:r>
      <w:r w:rsidR="004B7FD7">
        <w:rPr>
          <w:rFonts w:ascii="Arial" w:hAnsi="Arial" w:cs="Arial"/>
          <w:sz w:val="24"/>
          <w:szCs w:val="24"/>
        </w:rPr>
        <w:t>niži</w:t>
      </w:r>
      <w:r w:rsidRPr="005F0E51">
        <w:rPr>
          <w:rFonts w:ascii="Arial" w:hAnsi="Arial" w:cs="Arial"/>
          <w:sz w:val="24"/>
          <w:szCs w:val="24"/>
        </w:rPr>
        <w:t xml:space="preserve"> u odnosu na prethodnu godinu</w:t>
      </w:r>
      <w:r w:rsidR="00F30C19" w:rsidRPr="005F0E51">
        <w:rPr>
          <w:rFonts w:ascii="Arial" w:hAnsi="Arial" w:cs="Arial"/>
          <w:sz w:val="24"/>
          <w:szCs w:val="24"/>
        </w:rPr>
        <w:t>. Ovi prihodi uključuju</w:t>
      </w:r>
      <w:r w:rsidR="003E0E10">
        <w:rPr>
          <w:rFonts w:ascii="Arial" w:hAnsi="Arial" w:cs="Arial"/>
          <w:sz w:val="24"/>
          <w:szCs w:val="24"/>
        </w:rPr>
        <w:t xml:space="preserve"> prihode s naslova osiguranja i</w:t>
      </w:r>
      <w:r w:rsidR="00D136B4">
        <w:rPr>
          <w:rFonts w:ascii="Arial" w:hAnsi="Arial" w:cs="Arial"/>
          <w:sz w:val="24"/>
          <w:szCs w:val="24"/>
        </w:rPr>
        <w:t xml:space="preserve"> </w:t>
      </w:r>
      <w:r w:rsidR="003E0E10">
        <w:rPr>
          <w:rFonts w:ascii="Arial" w:hAnsi="Arial" w:cs="Arial"/>
          <w:sz w:val="24"/>
          <w:szCs w:val="24"/>
        </w:rPr>
        <w:t xml:space="preserve">refundacije štete 25.871 kn i </w:t>
      </w:r>
      <w:r w:rsidR="000458F1">
        <w:rPr>
          <w:rFonts w:ascii="Arial" w:hAnsi="Arial" w:cs="Arial"/>
          <w:sz w:val="24"/>
          <w:szCs w:val="24"/>
        </w:rPr>
        <w:t xml:space="preserve"> </w:t>
      </w:r>
      <w:r w:rsidR="0027517D">
        <w:rPr>
          <w:rFonts w:ascii="Arial" w:hAnsi="Arial" w:cs="Arial"/>
          <w:sz w:val="24"/>
          <w:szCs w:val="24"/>
        </w:rPr>
        <w:t>prihode</w:t>
      </w:r>
      <w:r w:rsidR="00D136B4">
        <w:rPr>
          <w:rFonts w:ascii="Arial" w:hAnsi="Arial" w:cs="Arial"/>
          <w:sz w:val="24"/>
          <w:szCs w:val="24"/>
        </w:rPr>
        <w:t xml:space="preserve"> za nabavu mapa za praktičnu nastavu učenika strukovnih programa 105 kn. Budući ove godine nije bilo </w:t>
      </w:r>
      <w:r w:rsidR="001F1E1A">
        <w:rPr>
          <w:rFonts w:ascii="Arial" w:hAnsi="Arial" w:cs="Arial"/>
          <w:sz w:val="24"/>
          <w:szCs w:val="24"/>
        </w:rPr>
        <w:t>nikakvih aktivnosti van Škole (seminara, natjecanja, stručne prakse i sl.) došlo do smanjenja prihoda za posebne namjene</w:t>
      </w:r>
    </w:p>
    <w:p w:rsidR="00862CE9" w:rsidRDefault="001F1E1A" w:rsidP="00772DA1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62CE9">
        <w:rPr>
          <w:rFonts w:ascii="Arial" w:hAnsi="Arial" w:cs="Arial"/>
          <w:sz w:val="24"/>
          <w:szCs w:val="24"/>
        </w:rPr>
        <w:t xml:space="preserve"> </w:t>
      </w:r>
      <w:r w:rsidR="005E088A" w:rsidRPr="00862CE9">
        <w:rPr>
          <w:rFonts w:ascii="Arial" w:hAnsi="Arial" w:cs="Arial"/>
          <w:sz w:val="24"/>
          <w:szCs w:val="24"/>
        </w:rPr>
        <w:t>AOP 12</w:t>
      </w:r>
      <w:r w:rsidR="005F0E51" w:rsidRPr="00862CE9">
        <w:rPr>
          <w:rFonts w:ascii="Arial" w:hAnsi="Arial" w:cs="Arial"/>
          <w:sz w:val="24"/>
          <w:szCs w:val="24"/>
        </w:rPr>
        <w:t>6</w:t>
      </w:r>
      <w:r w:rsidR="005E088A" w:rsidRPr="00862CE9">
        <w:rPr>
          <w:rFonts w:ascii="Arial" w:hAnsi="Arial" w:cs="Arial"/>
          <w:sz w:val="24"/>
          <w:szCs w:val="24"/>
        </w:rPr>
        <w:t xml:space="preserve"> Prihodi od pruženih usluga</w:t>
      </w:r>
      <w:r w:rsidR="004D4D35" w:rsidRPr="00862CE9">
        <w:rPr>
          <w:rFonts w:ascii="Arial" w:hAnsi="Arial" w:cs="Arial"/>
          <w:sz w:val="24"/>
          <w:szCs w:val="24"/>
        </w:rPr>
        <w:t xml:space="preserve"> iznose </w:t>
      </w:r>
      <w:r>
        <w:rPr>
          <w:rFonts w:ascii="Arial" w:hAnsi="Arial" w:cs="Arial"/>
          <w:sz w:val="24"/>
          <w:szCs w:val="24"/>
        </w:rPr>
        <w:t>98.237</w:t>
      </w:r>
      <w:r w:rsidR="004D4D35" w:rsidRPr="00862CE9">
        <w:rPr>
          <w:rFonts w:ascii="Arial" w:hAnsi="Arial" w:cs="Arial"/>
          <w:sz w:val="24"/>
          <w:szCs w:val="24"/>
        </w:rPr>
        <w:t xml:space="preserve"> kn te su za </w:t>
      </w:r>
      <w:r>
        <w:rPr>
          <w:rFonts w:ascii="Arial" w:hAnsi="Arial" w:cs="Arial"/>
          <w:sz w:val="24"/>
          <w:szCs w:val="24"/>
        </w:rPr>
        <w:t>37</w:t>
      </w:r>
      <w:r w:rsidR="004D4D35" w:rsidRPr="00862CE9">
        <w:rPr>
          <w:rFonts w:ascii="Arial" w:hAnsi="Arial" w:cs="Arial"/>
          <w:sz w:val="24"/>
          <w:szCs w:val="24"/>
        </w:rPr>
        <w:t xml:space="preserve"> % </w:t>
      </w:r>
      <w:r w:rsidR="00862CE9" w:rsidRPr="00862CE9">
        <w:rPr>
          <w:rFonts w:ascii="Arial" w:hAnsi="Arial" w:cs="Arial"/>
          <w:sz w:val="24"/>
          <w:szCs w:val="24"/>
        </w:rPr>
        <w:t>niži</w:t>
      </w:r>
      <w:r w:rsidR="004D4D35" w:rsidRPr="00862CE9">
        <w:rPr>
          <w:rFonts w:ascii="Arial" w:hAnsi="Arial" w:cs="Arial"/>
          <w:sz w:val="24"/>
          <w:szCs w:val="24"/>
        </w:rPr>
        <w:t xml:space="preserve"> u odnosu na 201</w:t>
      </w:r>
      <w:r>
        <w:rPr>
          <w:rFonts w:ascii="Arial" w:hAnsi="Arial" w:cs="Arial"/>
          <w:sz w:val="24"/>
          <w:szCs w:val="24"/>
        </w:rPr>
        <w:t>9</w:t>
      </w:r>
      <w:r w:rsidR="004D4D35" w:rsidRPr="00862CE9">
        <w:rPr>
          <w:rFonts w:ascii="Arial" w:hAnsi="Arial" w:cs="Arial"/>
          <w:sz w:val="24"/>
          <w:szCs w:val="24"/>
        </w:rPr>
        <w:t xml:space="preserve">. </w:t>
      </w:r>
      <w:r w:rsidR="000458F1" w:rsidRPr="00862CE9">
        <w:rPr>
          <w:rFonts w:ascii="Arial" w:hAnsi="Arial" w:cs="Arial"/>
          <w:sz w:val="24"/>
          <w:szCs w:val="24"/>
        </w:rPr>
        <w:t>g</w:t>
      </w:r>
      <w:r w:rsidR="004D4D35" w:rsidRPr="00862CE9">
        <w:rPr>
          <w:rFonts w:ascii="Arial" w:hAnsi="Arial" w:cs="Arial"/>
          <w:sz w:val="24"/>
          <w:szCs w:val="24"/>
        </w:rPr>
        <w:t>odinu</w:t>
      </w:r>
      <w:r w:rsidR="0043290B" w:rsidRPr="00862CE9">
        <w:rPr>
          <w:rFonts w:ascii="Arial" w:hAnsi="Arial" w:cs="Arial"/>
          <w:sz w:val="24"/>
          <w:szCs w:val="24"/>
        </w:rPr>
        <w:t>. U</w:t>
      </w:r>
      <w:r w:rsidR="00C83B51" w:rsidRPr="00862CE9">
        <w:rPr>
          <w:rFonts w:ascii="Arial" w:hAnsi="Arial" w:cs="Arial"/>
          <w:sz w:val="24"/>
          <w:szCs w:val="24"/>
        </w:rPr>
        <w:t xml:space="preserve">ključuju </w:t>
      </w:r>
      <w:r w:rsidR="00D25EC5" w:rsidRPr="00862CE9">
        <w:rPr>
          <w:rFonts w:ascii="Arial" w:hAnsi="Arial" w:cs="Arial"/>
          <w:sz w:val="24"/>
          <w:szCs w:val="24"/>
        </w:rPr>
        <w:t>prihode od najma prosto</w:t>
      </w:r>
      <w:r w:rsidR="009D3D1D" w:rsidRPr="00862CE9">
        <w:rPr>
          <w:rFonts w:ascii="Arial" w:hAnsi="Arial" w:cs="Arial"/>
          <w:sz w:val="24"/>
          <w:szCs w:val="24"/>
        </w:rPr>
        <w:t>ra temeljem sklopljenih ugovora</w:t>
      </w:r>
      <w:r w:rsidR="007E42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59.557</w:t>
      </w:r>
      <w:r w:rsidR="007E4245">
        <w:rPr>
          <w:rFonts w:ascii="Arial" w:hAnsi="Arial" w:cs="Arial"/>
          <w:sz w:val="24"/>
          <w:szCs w:val="24"/>
        </w:rPr>
        <w:t xml:space="preserve"> kn</w:t>
      </w:r>
      <w:r w:rsidR="005F0E51" w:rsidRPr="00862CE9">
        <w:rPr>
          <w:rFonts w:ascii="Arial" w:hAnsi="Arial" w:cs="Arial"/>
          <w:sz w:val="24"/>
          <w:szCs w:val="24"/>
        </w:rPr>
        <w:t>,</w:t>
      </w:r>
      <w:r w:rsidR="009D3D1D" w:rsidRPr="00862CE9">
        <w:rPr>
          <w:rFonts w:ascii="Arial" w:hAnsi="Arial" w:cs="Arial"/>
          <w:sz w:val="24"/>
          <w:szCs w:val="24"/>
        </w:rPr>
        <w:t xml:space="preserve"> </w:t>
      </w:r>
      <w:r w:rsidR="000458F1" w:rsidRPr="00862CE9">
        <w:rPr>
          <w:rFonts w:ascii="Arial" w:hAnsi="Arial" w:cs="Arial"/>
          <w:sz w:val="24"/>
          <w:szCs w:val="24"/>
        </w:rPr>
        <w:t xml:space="preserve"> prihode</w:t>
      </w:r>
      <w:r w:rsidR="005F0E51" w:rsidRPr="00862CE9">
        <w:rPr>
          <w:rFonts w:ascii="Arial" w:hAnsi="Arial" w:cs="Arial"/>
          <w:sz w:val="24"/>
          <w:szCs w:val="24"/>
        </w:rPr>
        <w:t xml:space="preserve"> </w:t>
      </w:r>
      <w:r w:rsidR="00D25EC5" w:rsidRPr="00862CE9">
        <w:rPr>
          <w:rFonts w:ascii="Arial" w:hAnsi="Arial" w:cs="Arial"/>
          <w:sz w:val="24"/>
          <w:szCs w:val="24"/>
        </w:rPr>
        <w:t>od izdavanje duplikata i prijepisa svjedodžbi</w:t>
      </w:r>
      <w:r w:rsidR="007E42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1.180</w:t>
      </w:r>
      <w:r w:rsidR="007E4245">
        <w:rPr>
          <w:rFonts w:ascii="Arial" w:hAnsi="Arial" w:cs="Arial"/>
          <w:sz w:val="24"/>
          <w:szCs w:val="24"/>
        </w:rPr>
        <w:t xml:space="preserve"> kn</w:t>
      </w:r>
      <w:r w:rsidR="00862CE9" w:rsidRPr="00862CE9">
        <w:rPr>
          <w:rFonts w:ascii="Arial" w:hAnsi="Arial" w:cs="Arial"/>
          <w:sz w:val="24"/>
          <w:szCs w:val="24"/>
        </w:rPr>
        <w:t xml:space="preserve">, </w:t>
      </w:r>
      <w:r w:rsidR="000458F1" w:rsidRPr="00862CE9">
        <w:rPr>
          <w:rFonts w:ascii="Arial" w:hAnsi="Arial" w:cs="Arial"/>
          <w:sz w:val="24"/>
          <w:szCs w:val="24"/>
        </w:rPr>
        <w:t xml:space="preserve"> </w:t>
      </w:r>
      <w:r w:rsidR="00862CE9">
        <w:rPr>
          <w:rFonts w:ascii="Arial" w:hAnsi="Arial" w:cs="Arial"/>
          <w:sz w:val="24"/>
          <w:szCs w:val="24"/>
        </w:rPr>
        <w:t xml:space="preserve">te prihode od školarine za obrazovanje odraslih </w:t>
      </w:r>
      <w:r w:rsidR="007E4245">
        <w:rPr>
          <w:rFonts w:ascii="Arial" w:hAnsi="Arial" w:cs="Arial"/>
          <w:sz w:val="24"/>
          <w:szCs w:val="24"/>
        </w:rPr>
        <w:t>3</w:t>
      </w:r>
      <w:r w:rsidR="00407A28">
        <w:rPr>
          <w:rFonts w:ascii="Arial" w:hAnsi="Arial" w:cs="Arial"/>
          <w:sz w:val="24"/>
          <w:szCs w:val="24"/>
        </w:rPr>
        <w:t>7</w:t>
      </w:r>
      <w:r w:rsidR="007E4245">
        <w:rPr>
          <w:rFonts w:ascii="Arial" w:hAnsi="Arial" w:cs="Arial"/>
          <w:sz w:val="24"/>
          <w:szCs w:val="24"/>
        </w:rPr>
        <w:t>.</w:t>
      </w:r>
      <w:r w:rsidR="00407A28">
        <w:rPr>
          <w:rFonts w:ascii="Arial" w:hAnsi="Arial" w:cs="Arial"/>
          <w:sz w:val="24"/>
          <w:szCs w:val="24"/>
        </w:rPr>
        <w:t>5</w:t>
      </w:r>
      <w:r w:rsidR="007E4245">
        <w:rPr>
          <w:rFonts w:ascii="Arial" w:hAnsi="Arial" w:cs="Arial"/>
          <w:sz w:val="24"/>
          <w:szCs w:val="24"/>
        </w:rPr>
        <w:t>00 kn</w:t>
      </w:r>
      <w:r w:rsidR="00862CE9">
        <w:rPr>
          <w:rFonts w:ascii="Arial" w:hAnsi="Arial" w:cs="Arial"/>
          <w:sz w:val="24"/>
          <w:szCs w:val="24"/>
        </w:rPr>
        <w:t xml:space="preserve">. </w:t>
      </w:r>
      <w:r w:rsidR="00407A28">
        <w:rPr>
          <w:rFonts w:ascii="Arial" w:hAnsi="Arial" w:cs="Arial"/>
          <w:sz w:val="24"/>
          <w:szCs w:val="24"/>
        </w:rPr>
        <w:t>Zbog epidemioloških mjera veći dio 2020. godine sportska dvorana Škole bila je zatvorena za vanjske korisnike, te su i prihodi od najma prostora znatno niži.</w:t>
      </w:r>
    </w:p>
    <w:p w:rsidR="001436E7" w:rsidRPr="00862CE9" w:rsidRDefault="001436E7" w:rsidP="00772DA1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62CE9">
        <w:rPr>
          <w:rFonts w:ascii="Arial" w:hAnsi="Arial" w:cs="Arial"/>
          <w:sz w:val="24"/>
          <w:szCs w:val="24"/>
        </w:rPr>
        <w:t xml:space="preserve">AOP </w:t>
      </w:r>
      <w:r w:rsidR="00D25EC5" w:rsidRPr="00862CE9">
        <w:rPr>
          <w:rFonts w:ascii="Arial" w:hAnsi="Arial" w:cs="Arial"/>
          <w:sz w:val="24"/>
          <w:szCs w:val="24"/>
        </w:rPr>
        <w:t>12</w:t>
      </w:r>
      <w:r w:rsidR="00C83B51" w:rsidRPr="00862CE9">
        <w:rPr>
          <w:rFonts w:ascii="Arial" w:hAnsi="Arial" w:cs="Arial"/>
          <w:sz w:val="24"/>
          <w:szCs w:val="24"/>
        </w:rPr>
        <w:t xml:space="preserve">8 </w:t>
      </w:r>
      <w:r w:rsidRPr="00862CE9">
        <w:rPr>
          <w:rFonts w:ascii="Arial" w:hAnsi="Arial" w:cs="Arial"/>
          <w:sz w:val="24"/>
          <w:szCs w:val="24"/>
        </w:rPr>
        <w:t xml:space="preserve"> tekuće donacije</w:t>
      </w:r>
      <w:r w:rsidR="00D25EC5" w:rsidRPr="00862CE9">
        <w:rPr>
          <w:rFonts w:ascii="Arial" w:hAnsi="Arial" w:cs="Arial"/>
          <w:sz w:val="24"/>
          <w:szCs w:val="24"/>
        </w:rPr>
        <w:t xml:space="preserve"> iznose </w:t>
      </w:r>
      <w:r w:rsidR="00407A28">
        <w:rPr>
          <w:rFonts w:ascii="Arial" w:hAnsi="Arial" w:cs="Arial"/>
          <w:sz w:val="24"/>
          <w:szCs w:val="24"/>
        </w:rPr>
        <w:t>1</w:t>
      </w:r>
      <w:r w:rsidR="00862CE9">
        <w:rPr>
          <w:rFonts w:ascii="Arial" w:hAnsi="Arial" w:cs="Arial"/>
          <w:sz w:val="24"/>
          <w:szCs w:val="24"/>
        </w:rPr>
        <w:t>3</w:t>
      </w:r>
      <w:r w:rsidR="00C83B51" w:rsidRPr="00862CE9">
        <w:rPr>
          <w:rFonts w:ascii="Arial" w:hAnsi="Arial" w:cs="Arial"/>
          <w:sz w:val="24"/>
          <w:szCs w:val="24"/>
        </w:rPr>
        <w:t>.</w:t>
      </w:r>
      <w:r w:rsidR="00407A28">
        <w:rPr>
          <w:rFonts w:ascii="Arial" w:hAnsi="Arial" w:cs="Arial"/>
          <w:sz w:val="24"/>
          <w:szCs w:val="24"/>
        </w:rPr>
        <w:t>653</w:t>
      </w:r>
      <w:r w:rsidR="00D25EC5" w:rsidRPr="00862CE9">
        <w:rPr>
          <w:rFonts w:ascii="Arial" w:hAnsi="Arial" w:cs="Arial"/>
          <w:sz w:val="24"/>
          <w:szCs w:val="24"/>
        </w:rPr>
        <w:t xml:space="preserve"> kn, te</w:t>
      </w:r>
      <w:r w:rsidRPr="00862CE9">
        <w:rPr>
          <w:rFonts w:ascii="Arial" w:hAnsi="Arial" w:cs="Arial"/>
          <w:sz w:val="24"/>
          <w:szCs w:val="24"/>
        </w:rPr>
        <w:t xml:space="preserve"> su za </w:t>
      </w:r>
      <w:r w:rsidR="00407A28">
        <w:rPr>
          <w:rFonts w:ascii="Arial" w:hAnsi="Arial" w:cs="Arial"/>
          <w:sz w:val="24"/>
          <w:szCs w:val="24"/>
        </w:rPr>
        <w:t>41,5</w:t>
      </w:r>
      <w:r w:rsidRPr="00862CE9">
        <w:rPr>
          <w:rFonts w:ascii="Arial" w:hAnsi="Arial" w:cs="Arial"/>
          <w:sz w:val="24"/>
          <w:szCs w:val="24"/>
        </w:rPr>
        <w:t>%</w:t>
      </w:r>
      <w:r w:rsidR="00F12755" w:rsidRPr="00862CE9">
        <w:rPr>
          <w:rFonts w:ascii="Arial" w:hAnsi="Arial" w:cs="Arial"/>
          <w:sz w:val="24"/>
          <w:szCs w:val="24"/>
        </w:rPr>
        <w:t xml:space="preserve"> </w:t>
      </w:r>
      <w:r w:rsidR="00862CE9">
        <w:rPr>
          <w:rFonts w:ascii="Arial" w:hAnsi="Arial" w:cs="Arial"/>
          <w:sz w:val="24"/>
          <w:szCs w:val="24"/>
        </w:rPr>
        <w:t>niž</w:t>
      </w:r>
      <w:r w:rsidR="00C83B51" w:rsidRPr="00862CE9">
        <w:rPr>
          <w:rFonts w:ascii="Arial" w:hAnsi="Arial" w:cs="Arial"/>
          <w:sz w:val="24"/>
          <w:szCs w:val="24"/>
        </w:rPr>
        <w:t>e</w:t>
      </w:r>
      <w:r w:rsidR="00F12755" w:rsidRPr="00862CE9">
        <w:rPr>
          <w:rFonts w:ascii="Arial" w:hAnsi="Arial" w:cs="Arial"/>
          <w:sz w:val="24"/>
          <w:szCs w:val="24"/>
        </w:rPr>
        <w:t xml:space="preserve"> u odnosu na prethodnu godinu</w:t>
      </w:r>
      <w:r w:rsidRPr="00862CE9">
        <w:rPr>
          <w:rFonts w:ascii="Arial" w:hAnsi="Arial" w:cs="Arial"/>
          <w:sz w:val="24"/>
          <w:szCs w:val="24"/>
        </w:rPr>
        <w:t>.</w:t>
      </w:r>
      <w:r w:rsidR="0046010A" w:rsidRPr="00862CE9">
        <w:rPr>
          <w:rFonts w:ascii="Arial" w:hAnsi="Arial" w:cs="Arial"/>
          <w:sz w:val="24"/>
          <w:szCs w:val="24"/>
        </w:rPr>
        <w:t xml:space="preserve"> </w:t>
      </w:r>
      <w:r w:rsidR="00407A28">
        <w:rPr>
          <w:rFonts w:ascii="Arial" w:hAnsi="Arial" w:cs="Arial"/>
          <w:sz w:val="24"/>
          <w:szCs w:val="24"/>
        </w:rPr>
        <w:t xml:space="preserve">U ukupnom iznosu čine </w:t>
      </w:r>
      <w:r w:rsidR="00F12755" w:rsidRPr="00862CE9">
        <w:rPr>
          <w:rFonts w:ascii="Arial" w:hAnsi="Arial" w:cs="Arial"/>
          <w:sz w:val="24"/>
          <w:szCs w:val="24"/>
        </w:rPr>
        <w:t>do</w:t>
      </w:r>
      <w:r w:rsidR="0090521E" w:rsidRPr="00862CE9">
        <w:rPr>
          <w:rFonts w:ascii="Arial" w:hAnsi="Arial" w:cs="Arial"/>
          <w:sz w:val="24"/>
          <w:szCs w:val="24"/>
        </w:rPr>
        <w:t xml:space="preserve">nacije od ostalih subjekata izvan proračuna za ugostiteljski </w:t>
      </w:r>
      <w:r w:rsidR="00B64D8C" w:rsidRPr="00862CE9">
        <w:rPr>
          <w:rFonts w:ascii="Arial" w:hAnsi="Arial" w:cs="Arial"/>
          <w:sz w:val="24"/>
          <w:szCs w:val="24"/>
        </w:rPr>
        <w:t xml:space="preserve">nastavni </w:t>
      </w:r>
      <w:r w:rsidR="0090521E" w:rsidRPr="00862CE9">
        <w:rPr>
          <w:rFonts w:ascii="Arial" w:hAnsi="Arial" w:cs="Arial"/>
          <w:sz w:val="24"/>
          <w:szCs w:val="24"/>
        </w:rPr>
        <w:t>program</w:t>
      </w:r>
      <w:r w:rsidR="00407A28">
        <w:rPr>
          <w:rFonts w:ascii="Arial" w:hAnsi="Arial" w:cs="Arial"/>
          <w:sz w:val="24"/>
          <w:szCs w:val="24"/>
        </w:rPr>
        <w:t xml:space="preserve">. Kao i većina prihoda niži su zbog </w:t>
      </w:r>
      <w:proofErr w:type="spellStart"/>
      <w:r w:rsidR="00407A28">
        <w:rPr>
          <w:rFonts w:ascii="Arial" w:hAnsi="Arial" w:cs="Arial"/>
          <w:sz w:val="24"/>
          <w:szCs w:val="24"/>
        </w:rPr>
        <w:t>pandemije</w:t>
      </w:r>
      <w:proofErr w:type="spellEnd"/>
      <w:r w:rsidR="00407A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A28">
        <w:rPr>
          <w:rFonts w:ascii="Arial" w:hAnsi="Arial" w:cs="Arial"/>
          <w:sz w:val="24"/>
          <w:szCs w:val="24"/>
        </w:rPr>
        <w:t>koronavirusa</w:t>
      </w:r>
      <w:proofErr w:type="spellEnd"/>
      <w:r w:rsidR="00407A28">
        <w:rPr>
          <w:rFonts w:ascii="Arial" w:hAnsi="Arial" w:cs="Arial"/>
          <w:sz w:val="24"/>
          <w:szCs w:val="24"/>
        </w:rPr>
        <w:t>.</w:t>
      </w:r>
    </w:p>
    <w:p w:rsidR="009F0A48" w:rsidRDefault="00B86469" w:rsidP="009F0A4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</w:t>
      </w:r>
      <w:r w:rsidR="00F12755">
        <w:rPr>
          <w:rFonts w:ascii="Arial" w:hAnsi="Arial" w:cs="Arial"/>
          <w:sz w:val="24"/>
          <w:szCs w:val="24"/>
        </w:rPr>
        <w:t>132</w:t>
      </w:r>
      <w:r w:rsidR="009F0A48">
        <w:rPr>
          <w:rFonts w:ascii="Arial" w:hAnsi="Arial" w:cs="Arial"/>
          <w:sz w:val="24"/>
          <w:szCs w:val="24"/>
        </w:rPr>
        <w:t xml:space="preserve"> </w:t>
      </w:r>
      <w:r w:rsidR="00F12755">
        <w:rPr>
          <w:rFonts w:ascii="Arial" w:hAnsi="Arial" w:cs="Arial"/>
          <w:sz w:val="24"/>
          <w:szCs w:val="24"/>
        </w:rPr>
        <w:t xml:space="preserve">Prihodi od nadležnog proračuna za financiranje rashoda poslovanja </w:t>
      </w:r>
      <w:r w:rsidR="0043290B">
        <w:rPr>
          <w:rFonts w:ascii="Arial" w:hAnsi="Arial" w:cs="Arial"/>
          <w:sz w:val="24"/>
          <w:szCs w:val="24"/>
        </w:rPr>
        <w:t>iznose</w:t>
      </w:r>
      <w:r w:rsidR="00F12755">
        <w:rPr>
          <w:rFonts w:ascii="Arial" w:hAnsi="Arial" w:cs="Arial"/>
          <w:sz w:val="24"/>
          <w:szCs w:val="24"/>
        </w:rPr>
        <w:t xml:space="preserve"> </w:t>
      </w:r>
      <w:r w:rsidR="00407A28">
        <w:rPr>
          <w:rFonts w:ascii="Arial" w:hAnsi="Arial" w:cs="Arial"/>
          <w:sz w:val="24"/>
          <w:szCs w:val="24"/>
        </w:rPr>
        <w:t>794.085</w:t>
      </w:r>
      <w:r w:rsidR="00F12755">
        <w:rPr>
          <w:rFonts w:ascii="Arial" w:hAnsi="Arial" w:cs="Arial"/>
          <w:sz w:val="24"/>
          <w:szCs w:val="24"/>
        </w:rPr>
        <w:t xml:space="preserve"> kn, te su za </w:t>
      </w:r>
      <w:r w:rsidR="00407A28">
        <w:rPr>
          <w:rFonts w:ascii="Arial" w:hAnsi="Arial" w:cs="Arial"/>
          <w:sz w:val="24"/>
          <w:szCs w:val="24"/>
        </w:rPr>
        <w:t>5</w:t>
      </w:r>
      <w:r w:rsidR="007E4245">
        <w:rPr>
          <w:rFonts w:ascii="Arial" w:hAnsi="Arial" w:cs="Arial"/>
          <w:sz w:val="24"/>
          <w:szCs w:val="24"/>
        </w:rPr>
        <w:t>,2</w:t>
      </w:r>
      <w:r w:rsidR="00F12755">
        <w:rPr>
          <w:rFonts w:ascii="Arial" w:hAnsi="Arial" w:cs="Arial"/>
          <w:sz w:val="24"/>
          <w:szCs w:val="24"/>
        </w:rPr>
        <w:t xml:space="preserve">%, </w:t>
      </w:r>
      <w:r w:rsidR="00407A28">
        <w:rPr>
          <w:rFonts w:ascii="Arial" w:hAnsi="Arial" w:cs="Arial"/>
          <w:sz w:val="24"/>
          <w:szCs w:val="24"/>
        </w:rPr>
        <w:t>niži</w:t>
      </w:r>
      <w:r w:rsidR="00C83B51">
        <w:rPr>
          <w:rFonts w:ascii="Arial" w:hAnsi="Arial" w:cs="Arial"/>
          <w:sz w:val="24"/>
          <w:szCs w:val="24"/>
        </w:rPr>
        <w:t xml:space="preserve"> </w:t>
      </w:r>
      <w:r w:rsidR="009F0A48">
        <w:rPr>
          <w:rFonts w:ascii="Arial" w:hAnsi="Arial" w:cs="Arial"/>
          <w:sz w:val="24"/>
          <w:szCs w:val="24"/>
        </w:rPr>
        <w:t>u odnosu na 201</w:t>
      </w:r>
      <w:r w:rsidR="00407A28">
        <w:rPr>
          <w:rFonts w:ascii="Arial" w:hAnsi="Arial" w:cs="Arial"/>
          <w:sz w:val="24"/>
          <w:szCs w:val="24"/>
        </w:rPr>
        <w:t>9</w:t>
      </w:r>
      <w:r w:rsidR="009F0A48">
        <w:rPr>
          <w:rFonts w:ascii="Arial" w:hAnsi="Arial" w:cs="Arial"/>
          <w:sz w:val="24"/>
          <w:szCs w:val="24"/>
        </w:rPr>
        <w:t xml:space="preserve">. </w:t>
      </w:r>
      <w:r w:rsidR="009D3D1D">
        <w:rPr>
          <w:rFonts w:ascii="Arial" w:hAnsi="Arial" w:cs="Arial"/>
          <w:sz w:val="24"/>
          <w:szCs w:val="24"/>
        </w:rPr>
        <w:t>g</w:t>
      </w:r>
      <w:r w:rsidR="009F0A48">
        <w:rPr>
          <w:rFonts w:ascii="Arial" w:hAnsi="Arial" w:cs="Arial"/>
          <w:sz w:val="24"/>
          <w:szCs w:val="24"/>
        </w:rPr>
        <w:t>odinu</w:t>
      </w:r>
      <w:r w:rsidR="009D3D1D">
        <w:rPr>
          <w:rFonts w:ascii="Arial" w:hAnsi="Arial" w:cs="Arial"/>
          <w:sz w:val="24"/>
          <w:szCs w:val="24"/>
        </w:rPr>
        <w:t xml:space="preserve"> </w:t>
      </w:r>
    </w:p>
    <w:p w:rsidR="00C83B51" w:rsidRDefault="00C83B51" w:rsidP="009F0A4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133 Prihodi od nadležnog proračuna za financiranje rashoda za nabavu nefinancijske imovine iznose </w:t>
      </w:r>
      <w:r w:rsidR="00407A28">
        <w:rPr>
          <w:rFonts w:ascii="Arial" w:hAnsi="Arial" w:cs="Arial"/>
          <w:sz w:val="24"/>
          <w:szCs w:val="24"/>
        </w:rPr>
        <w:t>11.419</w:t>
      </w:r>
      <w:r>
        <w:rPr>
          <w:rFonts w:ascii="Arial" w:hAnsi="Arial" w:cs="Arial"/>
          <w:sz w:val="24"/>
          <w:szCs w:val="24"/>
        </w:rPr>
        <w:t xml:space="preserve"> kn</w:t>
      </w:r>
      <w:r w:rsidR="007E4245">
        <w:rPr>
          <w:rFonts w:ascii="Arial" w:hAnsi="Arial" w:cs="Arial"/>
          <w:sz w:val="24"/>
          <w:szCs w:val="24"/>
        </w:rPr>
        <w:t xml:space="preserve">. </w:t>
      </w:r>
      <w:r w:rsidR="00407A28">
        <w:rPr>
          <w:rFonts w:ascii="Arial" w:hAnsi="Arial" w:cs="Arial"/>
          <w:sz w:val="24"/>
          <w:szCs w:val="24"/>
        </w:rPr>
        <w:t>Viši</w:t>
      </w:r>
      <w:r w:rsidR="007E4245">
        <w:rPr>
          <w:rFonts w:ascii="Arial" w:hAnsi="Arial" w:cs="Arial"/>
          <w:sz w:val="24"/>
          <w:szCs w:val="24"/>
        </w:rPr>
        <w:t xml:space="preserve"> su od prethodne godine za </w:t>
      </w:r>
      <w:r w:rsidR="00407A28">
        <w:rPr>
          <w:rFonts w:ascii="Arial" w:hAnsi="Arial" w:cs="Arial"/>
          <w:sz w:val="24"/>
          <w:szCs w:val="24"/>
        </w:rPr>
        <w:t>214</w:t>
      </w:r>
      <w:r w:rsidR="007E4245">
        <w:rPr>
          <w:rFonts w:ascii="Arial" w:hAnsi="Arial" w:cs="Arial"/>
          <w:sz w:val="24"/>
          <w:szCs w:val="24"/>
        </w:rPr>
        <w:t>%</w:t>
      </w:r>
      <w:r w:rsidR="00407A28">
        <w:rPr>
          <w:rFonts w:ascii="Arial" w:hAnsi="Arial" w:cs="Arial"/>
          <w:sz w:val="24"/>
          <w:szCs w:val="24"/>
        </w:rPr>
        <w:t xml:space="preserve"> i u cijelosti su prihodi za računalnu opremu, za programe iznad zakonskog standarda.</w:t>
      </w:r>
    </w:p>
    <w:p w:rsidR="009F0A48" w:rsidRDefault="009F0A48" w:rsidP="009F0A48">
      <w:pPr>
        <w:pStyle w:val="Odlomakpopisa"/>
        <w:spacing w:after="0"/>
        <w:ind w:left="1068"/>
        <w:rPr>
          <w:rFonts w:ascii="Arial" w:hAnsi="Arial" w:cs="Arial"/>
          <w:sz w:val="24"/>
          <w:szCs w:val="24"/>
        </w:rPr>
      </w:pPr>
    </w:p>
    <w:p w:rsidR="009F0A48" w:rsidRPr="009F0A48" w:rsidRDefault="009F0A48" w:rsidP="00016B66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Ukupni prihodi od nefinancijske imovine iznose 1,0</w:t>
      </w:r>
      <w:r w:rsidR="00016B66">
        <w:rPr>
          <w:rFonts w:ascii="Arial" w:hAnsi="Arial" w:cs="Arial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 xml:space="preserve"> kn</w:t>
      </w:r>
      <w:r w:rsidR="00016B66">
        <w:rPr>
          <w:rFonts w:ascii="Arial" w:hAnsi="Arial" w:cs="Arial"/>
          <w:sz w:val="24"/>
          <w:szCs w:val="24"/>
        </w:rPr>
        <w:t xml:space="preserve">, te su viši za 4 kn u odnosu na </w:t>
      </w:r>
      <w:r>
        <w:rPr>
          <w:rFonts w:ascii="Arial" w:hAnsi="Arial" w:cs="Arial"/>
          <w:sz w:val="24"/>
          <w:szCs w:val="24"/>
        </w:rPr>
        <w:t>prethodn</w:t>
      </w:r>
      <w:r w:rsidR="00016B66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godin</w:t>
      </w:r>
      <w:r w:rsidR="00016B66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.</w:t>
      </w:r>
    </w:p>
    <w:p w:rsidR="00B86469" w:rsidRDefault="009F0A48" w:rsidP="00B86469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304 </w:t>
      </w:r>
      <w:r w:rsidR="00B86469">
        <w:rPr>
          <w:rFonts w:ascii="Arial" w:hAnsi="Arial" w:cs="Arial"/>
          <w:sz w:val="24"/>
          <w:szCs w:val="24"/>
        </w:rPr>
        <w:t xml:space="preserve"> Stambeni objekti  iznose 1.0</w:t>
      </w:r>
      <w:r w:rsidR="00016B66">
        <w:rPr>
          <w:rFonts w:ascii="Arial" w:hAnsi="Arial" w:cs="Arial"/>
          <w:sz w:val="24"/>
          <w:szCs w:val="24"/>
        </w:rPr>
        <w:t>52</w:t>
      </w:r>
      <w:r w:rsidR="00B86469">
        <w:rPr>
          <w:rFonts w:ascii="Arial" w:hAnsi="Arial" w:cs="Arial"/>
          <w:sz w:val="24"/>
          <w:szCs w:val="24"/>
        </w:rPr>
        <w:t xml:space="preserve"> kn, odnose se na prihode od prodanog stana </w:t>
      </w:r>
    </w:p>
    <w:p w:rsidR="00B86469" w:rsidRDefault="00B86469" w:rsidP="00B64D8C">
      <w:pPr>
        <w:pStyle w:val="Odlomakpopisa"/>
        <w:spacing w:after="0"/>
        <w:ind w:left="1068"/>
        <w:rPr>
          <w:rFonts w:ascii="Arial" w:hAnsi="Arial" w:cs="Arial"/>
          <w:sz w:val="24"/>
          <w:szCs w:val="24"/>
        </w:rPr>
      </w:pPr>
    </w:p>
    <w:p w:rsidR="00E06DBD" w:rsidRPr="007F7997" w:rsidRDefault="00E06DBD" w:rsidP="0070633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 xml:space="preserve">Ukupni </w:t>
      </w:r>
      <w:r w:rsidR="00303B3D" w:rsidRPr="007F7997">
        <w:rPr>
          <w:rFonts w:ascii="Arial" w:hAnsi="Arial" w:cs="Arial"/>
          <w:sz w:val="24"/>
          <w:szCs w:val="24"/>
        </w:rPr>
        <w:t>rashodi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9F0A48">
        <w:rPr>
          <w:rFonts w:ascii="Arial" w:hAnsi="Arial" w:cs="Arial"/>
          <w:sz w:val="24"/>
          <w:szCs w:val="24"/>
        </w:rPr>
        <w:t xml:space="preserve">poslovanja </w:t>
      </w:r>
      <w:r w:rsidRPr="007F7997">
        <w:rPr>
          <w:rFonts w:ascii="Arial" w:hAnsi="Arial" w:cs="Arial"/>
          <w:sz w:val="24"/>
          <w:szCs w:val="24"/>
        </w:rPr>
        <w:t xml:space="preserve">iznose </w:t>
      </w:r>
      <w:r w:rsidR="009D3D1D">
        <w:rPr>
          <w:rFonts w:ascii="Arial" w:hAnsi="Arial" w:cs="Arial"/>
          <w:sz w:val="24"/>
          <w:szCs w:val="24"/>
        </w:rPr>
        <w:t>8.</w:t>
      </w:r>
      <w:r w:rsidR="00EF47CD">
        <w:rPr>
          <w:rFonts w:ascii="Arial" w:hAnsi="Arial" w:cs="Arial"/>
          <w:sz w:val="24"/>
          <w:szCs w:val="24"/>
        </w:rPr>
        <w:t>351.605</w:t>
      </w:r>
      <w:r w:rsidR="009F0A48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 xml:space="preserve">kn </w:t>
      </w:r>
      <w:r w:rsidR="008F1566">
        <w:rPr>
          <w:rFonts w:ascii="Arial" w:hAnsi="Arial" w:cs="Arial"/>
          <w:sz w:val="24"/>
          <w:szCs w:val="24"/>
        </w:rPr>
        <w:t>te su</w:t>
      </w:r>
      <w:r w:rsidRPr="007F7997">
        <w:rPr>
          <w:rFonts w:ascii="Arial" w:hAnsi="Arial" w:cs="Arial"/>
          <w:sz w:val="24"/>
          <w:szCs w:val="24"/>
        </w:rPr>
        <w:t xml:space="preserve"> za </w:t>
      </w:r>
      <w:r w:rsidR="00EF47CD">
        <w:rPr>
          <w:rFonts w:ascii="Arial" w:hAnsi="Arial" w:cs="Arial"/>
          <w:sz w:val="24"/>
          <w:szCs w:val="24"/>
        </w:rPr>
        <w:t>527.517</w:t>
      </w:r>
      <w:r w:rsidRPr="007F7997">
        <w:rPr>
          <w:rFonts w:ascii="Arial" w:hAnsi="Arial" w:cs="Arial"/>
          <w:sz w:val="24"/>
          <w:szCs w:val="24"/>
        </w:rPr>
        <w:t xml:space="preserve"> kn</w:t>
      </w:r>
      <w:r w:rsidR="0046010A" w:rsidRPr="007F7997">
        <w:rPr>
          <w:rFonts w:ascii="Arial" w:hAnsi="Arial" w:cs="Arial"/>
          <w:sz w:val="24"/>
          <w:szCs w:val="24"/>
        </w:rPr>
        <w:t xml:space="preserve">, </w:t>
      </w:r>
      <w:r w:rsidR="00EF47CD">
        <w:rPr>
          <w:rFonts w:ascii="Arial" w:hAnsi="Arial" w:cs="Arial"/>
          <w:sz w:val="24"/>
          <w:szCs w:val="24"/>
        </w:rPr>
        <w:t>manj</w:t>
      </w:r>
      <w:r w:rsidR="008F1566">
        <w:rPr>
          <w:rFonts w:ascii="Arial" w:hAnsi="Arial" w:cs="Arial"/>
          <w:sz w:val="24"/>
          <w:szCs w:val="24"/>
        </w:rPr>
        <w:t>i</w:t>
      </w:r>
      <w:r w:rsidR="0046010A" w:rsidRPr="007F7997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>u odnosu na 201</w:t>
      </w:r>
      <w:r w:rsidR="00EF47CD">
        <w:rPr>
          <w:rFonts w:ascii="Arial" w:hAnsi="Arial" w:cs="Arial"/>
          <w:sz w:val="24"/>
          <w:szCs w:val="24"/>
        </w:rPr>
        <w:t>9</w:t>
      </w:r>
      <w:r w:rsidRPr="007F7997">
        <w:rPr>
          <w:rFonts w:ascii="Arial" w:hAnsi="Arial" w:cs="Arial"/>
          <w:sz w:val="24"/>
          <w:szCs w:val="24"/>
        </w:rPr>
        <w:t>.</w:t>
      </w:r>
      <w:r w:rsidR="00706338">
        <w:rPr>
          <w:rFonts w:ascii="Arial" w:hAnsi="Arial" w:cs="Arial"/>
          <w:sz w:val="24"/>
          <w:szCs w:val="24"/>
        </w:rPr>
        <w:t xml:space="preserve"> godinu. </w:t>
      </w:r>
      <w:r w:rsidRPr="007F7997">
        <w:rPr>
          <w:rFonts w:ascii="Arial" w:hAnsi="Arial" w:cs="Arial"/>
          <w:sz w:val="24"/>
          <w:szCs w:val="24"/>
        </w:rPr>
        <w:t xml:space="preserve"> </w:t>
      </w:r>
    </w:p>
    <w:p w:rsidR="0046010A" w:rsidRPr="007F7997" w:rsidRDefault="0046010A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Do većih oscilacija u odnosu na prethodnu godinu došlo je na slijedećim pozicijama:</w:t>
      </w:r>
    </w:p>
    <w:p w:rsidR="0046010A" w:rsidRPr="007F7997" w:rsidRDefault="0046010A" w:rsidP="0046010A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AOP 1</w:t>
      </w:r>
      <w:r w:rsidR="009B3322">
        <w:rPr>
          <w:rFonts w:ascii="Arial" w:hAnsi="Arial" w:cs="Arial"/>
          <w:sz w:val="24"/>
          <w:szCs w:val="24"/>
        </w:rPr>
        <w:t>5</w:t>
      </w:r>
      <w:r w:rsidR="002F30A6">
        <w:rPr>
          <w:rFonts w:ascii="Arial" w:hAnsi="Arial" w:cs="Arial"/>
          <w:sz w:val="24"/>
          <w:szCs w:val="24"/>
        </w:rPr>
        <w:t>0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9B3322">
        <w:rPr>
          <w:rFonts w:ascii="Arial" w:hAnsi="Arial" w:cs="Arial"/>
          <w:sz w:val="24"/>
          <w:szCs w:val="24"/>
        </w:rPr>
        <w:t>plaće iznose 5.</w:t>
      </w:r>
      <w:r w:rsidR="00EF47CD">
        <w:rPr>
          <w:rFonts w:ascii="Arial" w:hAnsi="Arial" w:cs="Arial"/>
          <w:sz w:val="24"/>
          <w:szCs w:val="24"/>
        </w:rPr>
        <w:t>963.076</w:t>
      </w:r>
      <w:r w:rsidR="00280E9E">
        <w:rPr>
          <w:rFonts w:ascii="Arial" w:hAnsi="Arial" w:cs="Arial"/>
          <w:sz w:val="24"/>
          <w:szCs w:val="24"/>
        </w:rPr>
        <w:t xml:space="preserve"> kn,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280E9E">
        <w:rPr>
          <w:rFonts w:ascii="Arial" w:hAnsi="Arial" w:cs="Arial"/>
          <w:sz w:val="24"/>
          <w:szCs w:val="24"/>
        </w:rPr>
        <w:t xml:space="preserve">te su </w:t>
      </w:r>
      <w:r w:rsidR="00632F5F">
        <w:rPr>
          <w:rFonts w:ascii="Arial" w:hAnsi="Arial" w:cs="Arial"/>
          <w:sz w:val="24"/>
          <w:szCs w:val="24"/>
        </w:rPr>
        <w:t>v</w:t>
      </w:r>
      <w:r w:rsidR="00EF47CD">
        <w:rPr>
          <w:rFonts w:ascii="Arial" w:hAnsi="Arial" w:cs="Arial"/>
          <w:sz w:val="24"/>
          <w:szCs w:val="24"/>
        </w:rPr>
        <w:t>iše</w:t>
      </w:r>
      <w:r w:rsidRPr="007F7997">
        <w:rPr>
          <w:rFonts w:ascii="Arial" w:hAnsi="Arial" w:cs="Arial"/>
          <w:sz w:val="24"/>
          <w:szCs w:val="24"/>
        </w:rPr>
        <w:t xml:space="preserve"> za </w:t>
      </w:r>
      <w:r w:rsidR="00EF47CD">
        <w:rPr>
          <w:rFonts w:ascii="Arial" w:hAnsi="Arial" w:cs="Arial"/>
          <w:sz w:val="24"/>
          <w:szCs w:val="24"/>
        </w:rPr>
        <w:t>7,5</w:t>
      </w:r>
      <w:r w:rsidR="00280E9E">
        <w:rPr>
          <w:rFonts w:ascii="Arial" w:hAnsi="Arial" w:cs="Arial"/>
          <w:sz w:val="24"/>
          <w:szCs w:val="24"/>
        </w:rPr>
        <w:t xml:space="preserve"> </w:t>
      </w:r>
      <w:r w:rsidR="00E032AB" w:rsidRPr="007F7997">
        <w:rPr>
          <w:rFonts w:ascii="Arial" w:hAnsi="Arial" w:cs="Arial"/>
          <w:sz w:val="24"/>
          <w:szCs w:val="24"/>
        </w:rPr>
        <w:t>%</w:t>
      </w:r>
      <w:r w:rsidR="00632F5F">
        <w:rPr>
          <w:rFonts w:ascii="Arial" w:hAnsi="Arial" w:cs="Arial"/>
          <w:sz w:val="24"/>
          <w:szCs w:val="24"/>
        </w:rPr>
        <w:t xml:space="preserve">, </w:t>
      </w:r>
      <w:r w:rsidR="00280E9E">
        <w:rPr>
          <w:rFonts w:ascii="Arial" w:hAnsi="Arial" w:cs="Arial"/>
          <w:sz w:val="24"/>
          <w:szCs w:val="24"/>
        </w:rPr>
        <w:t xml:space="preserve">u odnosu na </w:t>
      </w:r>
      <w:r w:rsidR="000808C6" w:rsidRPr="007F7997">
        <w:rPr>
          <w:rFonts w:ascii="Arial" w:hAnsi="Arial" w:cs="Arial"/>
          <w:sz w:val="24"/>
          <w:szCs w:val="24"/>
        </w:rPr>
        <w:t xml:space="preserve"> </w:t>
      </w:r>
      <w:r w:rsidR="00632F5F">
        <w:rPr>
          <w:rFonts w:ascii="Arial" w:hAnsi="Arial" w:cs="Arial"/>
          <w:sz w:val="24"/>
          <w:szCs w:val="24"/>
        </w:rPr>
        <w:t>201</w:t>
      </w:r>
      <w:r w:rsidR="00EF47CD">
        <w:rPr>
          <w:rFonts w:ascii="Arial" w:hAnsi="Arial" w:cs="Arial"/>
          <w:sz w:val="24"/>
          <w:szCs w:val="24"/>
        </w:rPr>
        <w:t>9</w:t>
      </w:r>
      <w:r w:rsidR="00632F5F">
        <w:rPr>
          <w:rFonts w:ascii="Arial" w:hAnsi="Arial" w:cs="Arial"/>
          <w:sz w:val="24"/>
          <w:szCs w:val="24"/>
        </w:rPr>
        <w:t>.</w:t>
      </w:r>
      <w:r w:rsidR="00280E9E">
        <w:rPr>
          <w:rFonts w:ascii="Arial" w:hAnsi="Arial" w:cs="Arial"/>
          <w:sz w:val="24"/>
          <w:szCs w:val="24"/>
        </w:rPr>
        <w:t xml:space="preserve"> </w:t>
      </w:r>
      <w:r w:rsidR="00EF47CD">
        <w:rPr>
          <w:rFonts w:ascii="Arial" w:hAnsi="Arial" w:cs="Arial"/>
          <w:sz w:val="24"/>
          <w:szCs w:val="24"/>
        </w:rPr>
        <w:t>g</w:t>
      </w:r>
      <w:r w:rsidR="00280E9E">
        <w:rPr>
          <w:rFonts w:ascii="Arial" w:hAnsi="Arial" w:cs="Arial"/>
          <w:sz w:val="24"/>
          <w:szCs w:val="24"/>
        </w:rPr>
        <w:t>odinu</w:t>
      </w:r>
      <w:r w:rsidR="00EF47CD">
        <w:rPr>
          <w:rFonts w:ascii="Arial" w:hAnsi="Arial" w:cs="Arial"/>
          <w:sz w:val="24"/>
          <w:szCs w:val="24"/>
        </w:rPr>
        <w:t xml:space="preserve">, </w:t>
      </w:r>
      <w:r w:rsidR="008F1566">
        <w:rPr>
          <w:rFonts w:ascii="Arial" w:hAnsi="Arial" w:cs="Arial"/>
          <w:sz w:val="24"/>
          <w:szCs w:val="24"/>
        </w:rPr>
        <w:t xml:space="preserve">a sve </w:t>
      </w:r>
      <w:r w:rsidR="00EF47CD">
        <w:rPr>
          <w:rFonts w:ascii="Arial" w:hAnsi="Arial" w:cs="Arial"/>
          <w:sz w:val="24"/>
          <w:szCs w:val="24"/>
        </w:rPr>
        <w:t>temeljem povećanja osnovice za izračun plaće i koeficijenata složenosti poslova u javnim službama.</w:t>
      </w:r>
    </w:p>
    <w:p w:rsidR="001E2CA8" w:rsidRDefault="000808C6" w:rsidP="007A728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E2CA8">
        <w:rPr>
          <w:rFonts w:ascii="Arial" w:hAnsi="Arial" w:cs="Arial"/>
          <w:sz w:val="24"/>
          <w:szCs w:val="24"/>
        </w:rPr>
        <w:lastRenderedPageBreak/>
        <w:t>AOP</w:t>
      </w:r>
      <w:r w:rsidR="00C321C4" w:rsidRPr="001E2CA8">
        <w:rPr>
          <w:rFonts w:ascii="Arial" w:hAnsi="Arial" w:cs="Arial"/>
          <w:sz w:val="24"/>
          <w:szCs w:val="24"/>
        </w:rPr>
        <w:t xml:space="preserve"> </w:t>
      </w:r>
      <w:r w:rsidR="007A7288" w:rsidRPr="001E2CA8">
        <w:rPr>
          <w:rFonts w:ascii="Arial" w:hAnsi="Arial" w:cs="Arial"/>
          <w:sz w:val="24"/>
          <w:szCs w:val="24"/>
        </w:rPr>
        <w:t>1</w:t>
      </w:r>
      <w:r w:rsidR="00C321C4" w:rsidRPr="001E2CA8">
        <w:rPr>
          <w:rFonts w:ascii="Arial" w:hAnsi="Arial" w:cs="Arial"/>
          <w:sz w:val="24"/>
          <w:szCs w:val="24"/>
        </w:rPr>
        <w:t xml:space="preserve">55 ostali rashodi za zaposlene iznose </w:t>
      </w:r>
      <w:r w:rsidR="005156B4">
        <w:rPr>
          <w:rFonts w:ascii="Arial" w:hAnsi="Arial" w:cs="Arial"/>
          <w:sz w:val="24"/>
          <w:szCs w:val="24"/>
        </w:rPr>
        <w:t>2</w:t>
      </w:r>
      <w:r w:rsidR="00EF47CD">
        <w:rPr>
          <w:rFonts w:ascii="Arial" w:hAnsi="Arial" w:cs="Arial"/>
          <w:sz w:val="24"/>
          <w:szCs w:val="24"/>
        </w:rPr>
        <w:t>89</w:t>
      </w:r>
      <w:r w:rsidR="005156B4">
        <w:rPr>
          <w:rFonts w:ascii="Arial" w:hAnsi="Arial" w:cs="Arial"/>
          <w:sz w:val="24"/>
          <w:szCs w:val="24"/>
        </w:rPr>
        <w:t>.</w:t>
      </w:r>
      <w:r w:rsidR="00EF47CD">
        <w:rPr>
          <w:rFonts w:ascii="Arial" w:hAnsi="Arial" w:cs="Arial"/>
          <w:sz w:val="24"/>
          <w:szCs w:val="24"/>
        </w:rPr>
        <w:t>493</w:t>
      </w:r>
      <w:r w:rsidR="00C321C4" w:rsidRPr="001E2CA8">
        <w:rPr>
          <w:rFonts w:ascii="Arial" w:hAnsi="Arial" w:cs="Arial"/>
          <w:sz w:val="24"/>
          <w:szCs w:val="24"/>
        </w:rPr>
        <w:t xml:space="preserve"> kn te su za </w:t>
      </w:r>
      <w:r w:rsidR="00EF47CD">
        <w:rPr>
          <w:rFonts w:ascii="Arial" w:hAnsi="Arial" w:cs="Arial"/>
          <w:sz w:val="24"/>
          <w:szCs w:val="24"/>
        </w:rPr>
        <w:t>16</w:t>
      </w:r>
      <w:r w:rsidR="005156B4">
        <w:rPr>
          <w:rFonts w:ascii="Arial" w:hAnsi="Arial" w:cs="Arial"/>
          <w:sz w:val="24"/>
          <w:szCs w:val="24"/>
        </w:rPr>
        <w:t>,3</w:t>
      </w:r>
      <w:r w:rsidR="00C321C4" w:rsidRPr="001E2CA8">
        <w:rPr>
          <w:rFonts w:ascii="Arial" w:hAnsi="Arial" w:cs="Arial"/>
          <w:sz w:val="24"/>
          <w:szCs w:val="24"/>
        </w:rPr>
        <w:t xml:space="preserve">% </w:t>
      </w:r>
      <w:r w:rsidR="005156B4">
        <w:rPr>
          <w:rFonts w:ascii="Arial" w:hAnsi="Arial" w:cs="Arial"/>
          <w:sz w:val="24"/>
          <w:szCs w:val="24"/>
        </w:rPr>
        <w:t>viši</w:t>
      </w:r>
      <w:r w:rsidR="00C321C4" w:rsidRPr="001E2CA8">
        <w:rPr>
          <w:rFonts w:ascii="Arial" w:hAnsi="Arial" w:cs="Arial"/>
          <w:sz w:val="24"/>
          <w:szCs w:val="24"/>
        </w:rPr>
        <w:t xml:space="preserve"> u odnosu na 201</w:t>
      </w:r>
      <w:r w:rsidR="00EF47CD">
        <w:rPr>
          <w:rFonts w:ascii="Arial" w:hAnsi="Arial" w:cs="Arial"/>
          <w:sz w:val="24"/>
          <w:szCs w:val="24"/>
        </w:rPr>
        <w:t>9</w:t>
      </w:r>
      <w:r w:rsidR="00C321C4" w:rsidRPr="001E2CA8">
        <w:rPr>
          <w:rFonts w:ascii="Arial" w:hAnsi="Arial" w:cs="Arial"/>
          <w:sz w:val="24"/>
          <w:szCs w:val="24"/>
        </w:rPr>
        <w:t xml:space="preserve">. godinu. </w:t>
      </w:r>
      <w:r w:rsidR="005156B4">
        <w:rPr>
          <w:rFonts w:ascii="Arial" w:hAnsi="Arial" w:cs="Arial"/>
          <w:sz w:val="24"/>
          <w:szCs w:val="24"/>
        </w:rPr>
        <w:t>Uključuju: nagrade, darove, otpremni</w:t>
      </w:r>
      <w:r w:rsidR="00927F49">
        <w:rPr>
          <w:rFonts w:ascii="Arial" w:hAnsi="Arial" w:cs="Arial"/>
          <w:sz w:val="24"/>
          <w:szCs w:val="24"/>
        </w:rPr>
        <w:t>n</w:t>
      </w:r>
      <w:r w:rsidR="00EF47CD">
        <w:rPr>
          <w:rFonts w:ascii="Arial" w:hAnsi="Arial" w:cs="Arial"/>
          <w:sz w:val="24"/>
          <w:szCs w:val="24"/>
        </w:rPr>
        <w:t>e, pomoći</w:t>
      </w:r>
      <w:r w:rsidR="005156B4">
        <w:rPr>
          <w:rFonts w:ascii="Arial" w:hAnsi="Arial" w:cs="Arial"/>
          <w:sz w:val="24"/>
          <w:szCs w:val="24"/>
        </w:rPr>
        <w:t>, Božićnic</w:t>
      </w:r>
      <w:r w:rsidR="00EF47CD">
        <w:rPr>
          <w:rFonts w:ascii="Arial" w:hAnsi="Arial" w:cs="Arial"/>
          <w:sz w:val="24"/>
          <w:szCs w:val="24"/>
        </w:rPr>
        <w:t>u</w:t>
      </w:r>
      <w:r w:rsidR="005156B4">
        <w:rPr>
          <w:rFonts w:ascii="Arial" w:hAnsi="Arial" w:cs="Arial"/>
          <w:sz w:val="24"/>
          <w:szCs w:val="24"/>
        </w:rPr>
        <w:t xml:space="preserve"> i Regres za zaposlenike.</w:t>
      </w:r>
    </w:p>
    <w:p w:rsidR="005156B4" w:rsidRDefault="005156B4" w:rsidP="007A728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156 </w:t>
      </w:r>
      <w:r w:rsidRPr="005156B4">
        <w:rPr>
          <w:rFonts w:ascii="Arial" w:hAnsi="Arial" w:cs="Arial"/>
          <w:sz w:val="24"/>
          <w:szCs w:val="24"/>
        </w:rPr>
        <w:t>Doprinosi na plaću iznose 9</w:t>
      </w:r>
      <w:r w:rsidR="00EF47CD">
        <w:rPr>
          <w:rFonts w:ascii="Arial" w:hAnsi="Arial" w:cs="Arial"/>
          <w:sz w:val="24"/>
          <w:szCs w:val="24"/>
        </w:rPr>
        <w:t>89</w:t>
      </w:r>
      <w:r w:rsidRPr="005156B4">
        <w:rPr>
          <w:rFonts w:ascii="Arial" w:hAnsi="Arial" w:cs="Arial"/>
          <w:sz w:val="24"/>
          <w:szCs w:val="24"/>
        </w:rPr>
        <w:t>.9</w:t>
      </w:r>
      <w:r w:rsidR="00EF47CD">
        <w:rPr>
          <w:rFonts w:ascii="Arial" w:hAnsi="Arial" w:cs="Arial"/>
          <w:sz w:val="24"/>
          <w:szCs w:val="24"/>
        </w:rPr>
        <w:t>34</w:t>
      </w:r>
      <w:r w:rsidRPr="005156B4">
        <w:rPr>
          <w:rFonts w:ascii="Arial" w:hAnsi="Arial" w:cs="Arial"/>
          <w:sz w:val="24"/>
          <w:szCs w:val="24"/>
        </w:rPr>
        <w:t xml:space="preserve"> kn i viši su za </w:t>
      </w:r>
      <w:r w:rsidR="00EF47CD">
        <w:rPr>
          <w:rFonts w:ascii="Arial" w:hAnsi="Arial" w:cs="Arial"/>
          <w:sz w:val="24"/>
          <w:szCs w:val="24"/>
        </w:rPr>
        <w:t>7,2</w:t>
      </w:r>
      <w:r w:rsidRPr="005156B4">
        <w:rPr>
          <w:rFonts w:ascii="Arial" w:hAnsi="Arial" w:cs="Arial"/>
          <w:sz w:val="24"/>
          <w:szCs w:val="24"/>
        </w:rPr>
        <w:t>%.</w:t>
      </w:r>
    </w:p>
    <w:p w:rsidR="004F4E47" w:rsidRDefault="004F4E47" w:rsidP="001E2CA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161 Naknade troškova zaposlenima iznose </w:t>
      </w:r>
      <w:r w:rsidR="00EF47CD">
        <w:rPr>
          <w:rFonts w:ascii="Arial" w:hAnsi="Arial" w:cs="Arial"/>
          <w:sz w:val="24"/>
          <w:szCs w:val="24"/>
        </w:rPr>
        <w:t>255.396</w:t>
      </w:r>
      <w:r w:rsidR="001E2CA8">
        <w:rPr>
          <w:rFonts w:ascii="Arial" w:hAnsi="Arial" w:cs="Arial"/>
          <w:sz w:val="24"/>
          <w:szCs w:val="24"/>
        </w:rPr>
        <w:t xml:space="preserve"> kn, te su za  </w:t>
      </w:r>
      <w:r w:rsidR="00EF47CD">
        <w:rPr>
          <w:rFonts w:ascii="Arial" w:hAnsi="Arial" w:cs="Arial"/>
          <w:sz w:val="24"/>
          <w:szCs w:val="24"/>
        </w:rPr>
        <w:t>50</w:t>
      </w:r>
      <w:r w:rsidRPr="001E2CA8">
        <w:rPr>
          <w:rFonts w:ascii="Arial" w:hAnsi="Arial" w:cs="Arial"/>
          <w:sz w:val="24"/>
          <w:szCs w:val="24"/>
        </w:rPr>
        <w:t xml:space="preserve">% </w:t>
      </w:r>
      <w:r w:rsidR="00EF47CD">
        <w:rPr>
          <w:rFonts w:ascii="Arial" w:hAnsi="Arial" w:cs="Arial"/>
          <w:sz w:val="24"/>
          <w:szCs w:val="24"/>
        </w:rPr>
        <w:t>niži</w:t>
      </w:r>
      <w:r w:rsidRPr="001E2CA8">
        <w:rPr>
          <w:rFonts w:ascii="Arial" w:hAnsi="Arial" w:cs="Arial"/>
          <w:sz w:val="24"/>
          <w:szCs w:val="24"/>
        </w:rPr>
        <w:t xml:space="preserve"> u odnosu na 201</w:t>
      </w:r>
      <w:r w:rsidR="00EF47CD">
        <w:rPr>
          <w:rFonts w:ascii="Arial" w:hAnsi="Arial" w:cs="Arial"/>
          <w:sz w:val="24"/>
          <w:szCs w:val="24"/>
        </w:rPr>
        <w:t>9</w:t>
      </w:r>
      <w:r w:rsidRPr="001E2CA8">
        <w:rPr>
          <w:rFonts w:ascii="Arial" w:hAnsi="Arial" w:cs="Arial"/>
          <w:sz w:val="24"/>
          <w:szCs w:val="24"/>
        </w:rPr>
        <w:t xml:space="preserve">. </w:t>
      </w:r>
      <w:r w:rsidR="001E2CA8">
        <w:rPr>
          <w:rFonts w:ascii="Arial" w:hAnsi="Arial" w:cs="Arial"/>
          <w:sz w:val="24"/>
          <w:szCs w:val="24"/>
        </w:rPr>
        <w:t>g</w:t>
      </w:r>
      <w:r w:rsidRPr="001E2CA8">
        <w:rPr>
          <w:rFonts w:ascii="Arial" w:hAnsi="Arial" w:cs="Arial"/>
          <w:sz w:val="24"/>
          <w:szCs w:val="24"/>
        </w:rPr>
        <w:t>odinu</w:t>
      </w:r>
      <w:r w:rsidR="001E2CA8">
        <w:rPr>
          <w:rFonts w:ascii="Arial" w:hAnsi="Arial" w:cs="Arial"/>
          <w:sz w:val="24"/>
          <w:szCs w:val="24"/>
        </w:rPr>
        <w:t>.</w:t>
      </w:r>
      <w:r w:rsidR="00915054">
        <w:rPr>
          <w:rFonts w:ascii="Arial" w:hAnsi="Arial" w:cs="Arial"/>
          <w:sz w:val="24"/>
          <w:szCs w:val="24"/>
        </w:rPr>
        <w:t xml:space="preserve"> </w:t>
      </w:r>
      <w:r w:rsidR="00EF47CD">
        <w:rPr>
          <w:rFonts w:ascii="Arial" w:hAnsi="Arial" w:cs="Arial"/>
          <w:sz w:val="24"/>
          <w:szCs w:val="24"/>
        </w:rPr>
        <w:t>Uključuju t</w:t>
      </w:r>
      <w:r w:rsidR="00915054">
        <w:rPr>
          <w:rFonts w:ascii="Arial" w:hAnsi="Arial" w:cs="Arial"/>
          <w:sz w:val="24"/>
          <w:szCs w:val="24"/>
        </w:rPr>
        <w:t xml:space="preserve">roškovi službenih putovanja </w:t>
      </w:r>
      <w:r w:rsidR="00EF47CD">
        <w:rPr>
          <w:rFonts w:ascii="Arial" w:hAnsi="Arial" w:cs="Arial"/>
          <w:sz w:val="24"/>
          <w:szCs w:val="24"/>
        </w:rPr>
        <w:t>44.914</w:t>
      </w:r>
      <w:r w:rsidR="00F7514E">
        <w:rPr>
          <w:rFonts w:ascii="Arial" w:hAnsi="Arial" w:cs="Arial"/>
          <w:sz w:val="24"/>
          <w:szCs w:val="24"/>
        </w:rPr>
        <w:t xml:space="preserve"> kn. </w:t>
      </w:r>
      <w:r w:rsidR="00EF47CD">
        <w:rPr>
          <w:rFonts w:ascii="Arial" w:hAnsi="Arial" w:cs="Arial"/>
          <w:sz w:val="24"/>
          <w:szCs w:val="24"/>
        </w:rPr>
        <w:t>n</w:t>
      </w:r>
      <w:r w:rsidR="00915054">
        <w:rPr>
          <w:rFonts w:ascii="Arial" w:hAnsi="Arial" w:cs="Arial"/>
          <w:sz w:val="24"/>
          <w:szCs w:val="24"/>
        </w:rPr>
        <w:t>aknad</w:t>
      </w:r>
      <w:r w:rsidR="00F7514E">
        <w:rPr>
          <w:rFonts w:ascii="Arial" w:hAnsi="Arial" w:cs="Arial"/>
          <w:sz w:val="24"/>
          <w:szCs w:val="24"/>
        </w:rPr>
        <w:t xml:space="preserve">a </w:t>
      </w:r>
      <w:r w:rsidR="00915054">
        <w:rPr>
          <w:rFonts w:ascii="Arial" w:hAnsi="Arial" w:cs="Arial"/>
          <w:sz w:val="24"/>
          <w:szCs w:val="24"/>
        </w:rPr>
        <w:t xml:space="preserve">za prijevoz </w:t>
      </w:r>
      <w:r w:rsidR="00EF47CD">
        <w:rPr>
          <w:rFonts w:ascii="Arial" w:hAnsi="Arial" w:cs="Arial"/>
          <w:sz w:val="24"/>
          <w:szCs w:val="24"/>
        </w:rPr>
        <w:t>196.563</w:t>
      </w:r>
      <w:r w:rsidR="00927F49">
        <w:rPr>
          <w:rFonts w:ascii="Arial" w:hAnsi="Arial" w:cs="Arial"/>
          <w:sz w:val="24"/>
          <w:szCs w:val="24"/>
        </w:rPr>
        <w:t xml:space="preserve"> kn</w:t>
      </w:r>
      <w:r w:rsidR="00F7514E">
        <w:rPr>
          <w:rFonts w:ascii="Arial" w:hAnsi="Arial" w:cs="Arial"/>
          <w:sz w:val="24"/>
          <w:szCs w:val="24"/>
        </w:rPr>
        <w:t xml:space="preserve">, stručno usavršavanje zaposlenika  </w:t>
      </w:r>
      <w:r w:rsidR="00EF47CD">
        <w:rPr>
          <w:rFonts w:ascii="Arial" w:hAnsi="Arial" w:cs="Arial"/>
          <w:sz w:val="24"/>
          <w:szCs w:val="24"/>
        </w:rPr>
        <w:t>13.919</w:t>
      </w:r>
      <w:r w:rsidR="00F7514E">
        <w:rPr>
          <w:rFonts w:ascii="Arial" w:hAnsi="Arial" w:cs="Arial"/>
          <w:sz w:val="24"/>
          <w:szCs w:val="24"/>
        </w:rPr>
        <w:t xml:space="preserve"> kn</w:t>
      </w:r>
      <w:r w:rsidR="00EF47CD">
        <w:rPr>
          <w:rFonts w:ascii="Arial" w:hAnsi="Arial" w:cs="Arial"/>
          <w:sz w:val="24"/>
          <w:szCs w:val="24"/>
        </w:rPr>
        <w:t xml:space="preserve">. Svi ovi troškovi niži </w:t>
      </w:r>
      <w:r w:rsidR="00275AE2">
        <w:rPr>
          <w:rFonts w:ascii="Arial" w:hAnsi="Arial" w:cs="Arial"/>
          <w:sz w:val="24"/>
          <w:szCs w:val="24"/>
        </w:rPr>
        <w:t>su u odnosu na prethodnu godinu z</w:t>
      </w:r>
      <w:r w:rsidR="00EF47CD">
        <w:rPr>
          <w:rFonts w:ascii="Arial" w:hAnsi="Arial" w:cs="Arial"/>
          <w:sz w:val="24"/>
          <w:szCs w:val="24"/>
        </w:rPr>
        <w:t xml:space="preserve">bog </w:t>
      </w:r>
      <w:proofErr w:type="spellStart"/>
      <w:r w:rsidR="00EF47CD">
        <w:rPr>
          <w:rFonts w:ascii="Arial" w:hAnsi="Arial" w:cs="Arial"/>
          <w:sz w:val="24"/>
          <w:szCs w:val="24"/>
        </w:rPr>
        <w:t>pandemije</w:t>
      </w:r>
      <w:proofErr w:type="spellEnd"/>
      <w:r w:rsidR="00EF47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7CD">
        <w:rPr>
          <w:rFonts w:ascii="Arial" w:hAnsi="Arial" w:cs="Arial"/>
          <w:sz w:val="24"/>
          <w:szCs w:val="24"/>
        </w:rPr>
        <w:t>koronavirusa</w:t>
      </w:r>
      <w:proofErr w:type="spellEnd"/>
      <w:r w:rsidR="00275AE2">
        <w:rPr>
          <w:rFonts w:ascii="Arial" w:hAnsi="Arial" w:cs="Arial"/>
          <w:sz w:val="24"/>
          <w:szCs w:val="24"/>
        </w:rPr>
        <w:t>.</w:t>
      </w:r>
      <w:r w:rsidR="00EF47CD">
        <w:rPr>
          <w:rFonts w:ascii="Arial" w:hAnsi="Arial" w:cs="Arial"/>
          <w:sz w:val="24"/>
          <w:szCs w:val="24"/>
        </w:rPr>
        <w:t xml:space="preserve"> </w:t>
      </w:r>
      <w:r w:rsidR="00275AE2">
        <w:rPr>
          <w:rFonts w:ascii="Arial" w:hAnsi="Arial" w:cs="Arial"/>
          <w:sz w:val="24"/>
          <w:szCs w:val="24"/>
        </w:rPr>
        <w:t>D</w:t>
      </w:r>
      <w:r w:rsidR="00EF47CD">
        <w:rPr>
          <w:rFonts w:ascii="Arial" w:hAnsi="Arial" w:cs="Arial"/>
          <w:sz w:val="24"/>
          <w:szCs w:val="24"/>
        </w:rPr>
        <w:t xml:space="preserve">io nastave odrađen je on </w:t>
      </w:r>
      <w:proofErr w:type="spellStart"/>
      <w:r w:rsidR="00EF47CD">
        <w:rPr>
          <w:rFonts w:ascii="Arial" w:hAnsi="Arial" w:cs="Arial"/>
          <w:sz w:val="24"/>
          <w:szCs w:val="24"/>
        </w:rPr>
        <w:t>line</w:t>
      </w:r>
      <w:proofErr w:type="spellEnd"/>
      <w:r w:rsidR="00EF47CD">
        <w:rPr>
          <w:rFonts w:ascii="Arial" w:hAnsi="Arial" w:cs="Arial"/>
          <w:sz w:val="24"/>
          <w:szCs w:val="24"/>
        </w:rPr>
        <w:t xml:space="preserve"> što je smanjilo troškove dolaska na posao. Sva stručna usavršavanja su otkazana ili odrađena on </w:t>
      </w:r>
      <w:proofErr w:type="spellStart"/>
      <w:r w:rsidR="00EF47CD">
        <w:rPr>
          <w:rFonts w:ascii="Arial" w:hAnsi="Arial" w:cs="Arial"/>
          <w:sz w:val="24"/>
          <w:szCs w:val="24"/>
        </w:rPr>
        <w:t>line</w:t>
      </w:r>
      <w:proofErr w:type="spellEnd"/>
      <w:r w:rsidR="00EF47CD">
        <w:rPr>
          <w:rFonts w:ascii="Arial" w:hAnsi="Arial" w:cs="Arial"/>
          <w:sz w:val="24"/>
          <w:szCs w:val="24"/>
        </w:rPr>
        <w:t xml:space="preserve"> što je smanjilo troškove službenog puta i stručnog usavršavanja. Mobilnosti u sklopu EU projekata su odgođene za naredno razdoblje.</w:t>
      </w:r>
    </w:p>
    <w:p w:rsidR="00A87B60" w:rsidRPr="001E2CA8" w:rsidRDefault="00A87B60" w:rsidP="00A87B60">
      <w:pPr>
        <w:pStyle w:val="Odlomakpopisa"/>
        <w:spacing w:after="0"/>
        <w:ind w:left="1068"/>
        <w:rPr>
          <w:rFonts w:ascii="Arial" w:hAnsi="Arial" w:cs="Arial"/>
          <w:sz w:val="24"/>
          <w:szCs w:val="24"/>
        </w:rPr>
      </w:pPr>
    </w:p>
    <w:p w:rsidR="00043780" w:rsidRPr="006654C8" w:rsidRDefault="004F4E47" w:rsidP="006654C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166</w:t>
      </w:r>
      <w:r w:rsidR="007A7288">
        <w:rPr>
          <w:rFonts w:ascii="Arial" w:hAnsi="Arial" w:cs="Arial"/>
          <w:sz w:val="24"/>
          <w:szCs w:val="24"/>
        </w:rPr>
        <w:t xml:space="preserve"> Rashodi za materijal i energiju</w:t>
      </w:r>
      <w:r w:rsidR="00E762FD">
        <w:rPr>
          <w:rFonts w:ascii="Arial" w:hAnsi="Arial" w:cs="Arial"/>
          <w:sz w:val="24"/>
          <w:szCs w:val="24"/>
        </w:rPr>
        <w:t xml:space="preserve"> iznose </w:t>
      </w:r>
      <w:r w:rsidR="00275AE2">
        <w:rPr>
          <w:rFonts w:ascii="Arial" w:hAnsi="Arial" w:cs="Arial"/>
          <w:sz w:val="24"/>
          <w:szCs w:val="24"/>
        </w:rPr>
        <w:t>435.214</w:t>
      </w:r>
      <w:r w:rsidR="00E762FD">
        <w:rPr>
          <w:rFonts w:ascii="Arial" w:hAnsi="Arial" w:cs="Arial"/>
          <w:sz w:val="24"/>
          <w:szCs w:val="24"/>
        </w:rPr>
        <w:t xml:space="preserve"> kn, te su </w:t>
      </w:r>
      <w:r w:rsidR="00275AE2">
        <w:rPr>
          <w:rFonts w:ascii="Arial" w:hAnsi="Arial" w:cs="Arial"/>
          <w:sz w:val="24"/>
          <w:szCs w:val="24"/>
        </w:rPr>
        <w:t>niž</w:t>
      </w:r>
      <w:r w:rsidR="001E2CA8">
        <w:rPr>
          <w:rFonts w:ascii="Arial" w:hAnsi="Arial" w:cs="Arial"/>
          <w:sz w:val="24"/>
          <w:szCs w:val="24"/>
        </w:rPr>
        <w:t>i</w:t>
      </w:r>
      <w:r w:rsidR="00E762FD">
        <w:rPr>
          <w:rFonts w:ascii="Arial" w:hAnsi="Arial" w:cs="Arial"/>
          <w:sz w:val="24"/>
          <w:szCs w:val="24"/>
        </w:rPr>
        <w:t xml:space="preserve"> za </w:t>
      </w:r>
      <w:r w:rsidR="003B3608">
        <w:rPr>
          <w:rFonts w:ascii="Arial" w:hAnsi="Arial" w:cs="Arial"/>
          <w:sz w:val="24"/>
          <w:szCs w:val="24"/>
        </w:rPr>
        <w:t>1</w:t>
      </w:r>
      <w:r w:rsidR="00275AE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</w:t>
      </w:r>
      <w:r w:rsidR="00275AE2">
        <w:rPr>
          <w:rFonts w:ascii="Arial" w:hAnsi="Arial" w:cs="Arial"/>
          <w:sz w:val="24"/>
          <w:szCs w:val="24"/>
        </w:rPr>
        <w:t>4</w:t>
      </w:r>
      <w:r w:rsidR="007A7288">
        <w:rPr>
          <w:rFonts w:ascii="Arial" w:hAnsi="Arial" w:cs="Arial"/>
          <w:sz w:val="24"/>
          <w:szCs w:val="24"/>
        </w:rPr>
        <w:t>% u odnosu na 201</w:t>
      </w:r>
      <w:r w:rsidR="00275AE2">
        <w:rPr>
          <w:rFonts w:ascii="Arial" w:hAnsi="Arial" w:cs="Arial"/>
          <w:sz w:val="24"/>
          <w:szCs w:val="24"/>
        </w:rPr>
        <w:t>9</w:t>
      </w:r>
      <w:r w:rsidR="007A7288">
        <w:rPr>
          <w:rFonts w:ascii="Arial" w:hAnsi="Arial" w:cs="Arial"/>
          <w:sz w:val="24"/>
          <w:szCs w:val="24"/>
        </w:rPr>
        <w:t xml:space="preserve">. godinu. </w:t>
      </w:r>
      <w:r w:rsidR="003B3608">
        <w:rPr>
          <w:rFonts w:ascii="Arial" w:hAnsi="Arial" w:cs="Arial"/>
          <w:sz w:val="24"/>
          <w:szCs w:val="24"/>
        </w:rPr>
        <w:t>Troškovi u</w:t>
      </w:r>
      <w:r>
        <w:rPr>
          <w:rFonts w:ascii="Arial" w:hAnsi="Arial" w:cs="Arial"/>
          <w:sz w:val="24"/>
          <w:szCs w:val="24"/>
        </w:rPr>
        <w:t>redsk</w:t>
      </w:r>
      <w:r w:rsidR="003B3608">
        <w:rPr>
          <w:rFonts w:ascii="Arial" w:hAnsi="Arial" w:cs="Arial"/>
          <w:sz w:val="24"/>
          <w:szCs w:val="24"/>
        </w:rPr>
        <w:t xml:space="preserve">og </w:t>
      </w:r>
      <w:r>
        <w:rPr>
          <w:rFonts w:ascii="Arial" w:hAnsi="Arial" w:cs="Arial"/>
          <w:sz w:val="24"/>
          <w:szCs w:val="24"/>
        </w:rPr>
        <w:t>materijal</w:t>
      </w:r>
      <w:r w:rsidR="003B360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3B3608">
        <w:rPr>
          <w:rFonts w:ascii="Arial" w:hAnsi="Arial" w:cs="Arial"/>
          <w:sz w:val="24"/>
          <w:szCs w:val="24"/>
        </w:rPr>
        <w:t xml:space="preserve">su </w:t>
      </w:r>
      <w:r w:rsidR="00275AE2">
        <w:rPr>
          <w:rFonts w:ascii="Arial" w:hAnsi="Arial" w:cs="Arial"/>
          <w:sz w:val="24"/>
          <w:szCs w:val="24"/>
        </w:rPr>
        <w:t>106.521 i viši su za 15% zbo</w:t>
      </w:r>
      <w:r w:rsidR="006654C8">
        <w:rPr>
          <w:rFonts w:ascii="Arial" w:hAnsi="Arial" w:cs="Arial"/>
          <w:sz w:val="24"/>
          <w:szCs w:val="24"/>
        </w:rPr>
        <w:t>g</w:t>
      </w:r>
      <w:r w:rsidR="00275AE2">
        <w:rPr>
          <w:rFonts w:ascii="Arial" w:hAnsi="Arial" w:cs="Arial"/>
          <w:sz w:val="24"/>
          <w:szCs w:val="24"/>
        </w:rPr>
        <w:t xml:space="preserve"> dodatnih troškova sredstava za dezinfekciju</w:t>
      </w:r>
      <w:r w:rsidR="006654C8">
        <w:rPr>
          <w:rFonts w:ascii="Arial" w:hAnsi="Arial" w:cs="Arial"/>
          <w:sz w:val="24"/>
          <w:szCs w:val="24"/>
        </w:rPr>
        <w:t xml:space="preserve">.  </w:t>
      </w:r>
      <w:r w:rsidR="00275AE2">
        <w:rPr>
          <w:rFonts w:ascii="Arial" w:hAnsi="Arial" w:cs="Arial"/>
          <w:sz w:val="24"/>
          <w:szCs w:val="24"/>
        </w:rPr>
        <w:t>Materijal i sirovine iznose 60.187</w:t>
      </w:r>
      <w:r w:rsidR="006654C8">
        <w:rPr>
          <w:rFonts w:ascii="Arial" w:hAnsi="Arial" w:cs="Arial"/>
          <w:sz w:val="24"/>
          <w:szCs w:val="24"/>
        </w:rPr>
        <w:t xml:space="preserve"> </w:t>
      </w:r>
      <w:r w:rsidR="00275AE2">
        <w:rPr>
          <w:rFonts w:ascii="Arial" w:hAnsi="Arial" w:cs="Arial"/>
          <w:sz w:val="24"/>
          <w:szCs w:val="24"/>
        </w:rPr>
        <w:t>kn, energija 193</w:t>
      </w:r>
      <w:r w:rsidR="006654C8">
        <w:rPr>
          <w:rFonts w:ascii="Arial" w:hAnsi="Arial" w:cs="Arial"/>
          <w:sz w:val="24"/>
          <w:szCs w:val="24"/>
        </w:rPr>
        <w:t>.368 kn</w:t>
      </w:r>
      <w:r w:rsidR="003B3608">
        <w:rPr>
          <w:rFonts w:ascii="Arial" w:hAnsi="Arial" w:cs="Arial"/>
          <w:sz w:val="24"/>
          <w:szCs w:val="24"/>
        </w:rPr>
        <w:t>,</w:t>
      </w:r>
      <w:r w:rsidR="00217C9A">
        <w:rPr>
          <w:rFonts w:ascii="Arial" w:hAnsi="Arial" w:cs="Arial"/>
          <w:sz w:val="24"/>
          <w:szCs w:val="24"/>
        </w:rPr>
        <w:t xml:space="preserve"> </w:t>
      </w:r>
      <w:r w:rsidR="007A7288">
        <w:rPr>
          <w:rFonts w:ascii="Arial" w:hAnsi="Arial" w:cs="Arial"/>
          <w:sz w:val="24"/>
          <w:szCs w:val="24"/>
        </w:rPr>
        <w:t>m</w:t>
      </w:r>
      <w:r w:rsidR="00BC6D20" w:rsidRPr="00BC6D20">
        <w:rPr>
          <w:rFonts w:ascii="Arial" w:hAnsi="Arial" w:cs="Arial"/>
          <w:sz w:val="24"/>
          <w:szCs w:val="24"/>
        </w:rPr>
        <w:t xml:space="preserve">aterijal i </w:t>
      </w:r>
      <w:r>
        <w:rPr>
          <w:rFonts w:ascii="Arial" w:hAnsi="Arial" w:cs="Arial"/>
          <w:sz w:val="24"/>
          <w:szCs w:val="24"/>
        </w:rPr>
        <w:t xml:space="preserve"> dijelovi za tekuće i investicijsko održavanje </w:t>
      </w:r>
      <w:r w:rsidR="006654C8">
        <w:rPr>
          <w:rFonts w:ascii="Arial" w:hAnsi="Arial" w:cs="Arial"/>
          <w:sz w:val="24"/>
          <w:szCs w:val="24"/>
        </w:rPr>
        <w:t>43.718</w:t>
      </w:r>
      <w:r w:rsidR="00552573">
        <w:rPr>
          <w:rFonts w:ascii="Arial" w:hAnsi="Arial" w:cs="Arial"/>
          <w:sz w:val="24"/>
          <w:szCs w:val="24"/>
        </w:rPr>
        <w:t xml:space="preserve"> kn</w:t>
      </w:r>
      <w:r w:rsidR="00C278A8">
        <w:rPr>
          <w:rFonts w:ascii="Arial" w:hAnsi="Arial" w:cs="Arial"/>
          <w:sz w:val="24"/>
          <w:szCs w:val="24"/>
        </w:rPr>
        <w:t>. S</w:t>
      </w:r>
      <w:r w:rsidR="006654C8">
        <w:rPr>
          <w:rFonts w:ascii="Arial" w:hAnsi="Arial" w:cs="Arial"/>
          <w:sz w:val="24"/>
          <w:szCs w:val="24"/>
        </w:rPr>
        <w:t xml:space="preserve">vi ovi troškovi su niži u odnosu na prošlu godinu. Dio nastavne godine odrađen je on </w:t>
      </w:r>
      <w:proofErr w:type="spellStart"/>
      <w:r w:rsidR="006654C8">
        <w:rPr>
          <w:rFonts w:ascii="Arial" w:hAnsi="Arial" w:cs="Arial"/>
          <w:sz w:val="24"/>
          <w:szCs w:val="24"/>
        </w:rPr>
        <w:t>line</w:t>
      </w:r>
      <w:proofErr w:type="spellEnd"/>
      <w:r w:rsidR="006654C8">
        <w:rPr>
          <w:rFonts w:ascii="Arial" w:hAnsi="Arial" w:cs="Arial"/>
          <w:sz w:val="24"/>
          <w:szCs w:val="24"/>
        </w:rPr>
        <w:t xml:space="preserve"> što je smanjilo troškove namirnica i materijala za stručnu praksu u školi, troškove grijanja i el energije. Troškovi materijala za tekuće održavanje su niži zbog smanjenih prihoda od pomoći JLS-e.  S</w:t>
      </w:r>
      <w:r w:rsidRPr="006654C8">
        <w:rPr>
          <w:rFonts w:ascii="Arial" w:hAnsi="Arial" w:cs="Arial"/>
          <w:sz w:val="24"/>
          <w:szCs w:val="24"/>
        </w:rPr>
        <w:t>i</w:t>
      </w:r>
      <w:r w:rsidR="006654C8">
        <w:rPr>
          <w:rFonts w:ascii="Arial" w:hAnsi="Arial" w:cs="Arial"/>
          <w:sz w:val="24"/>
          <w:szCs w:val="24"/>
        </w:rPr>
        <w:t>tni in</w:t>
      </w:r>
      <w:r w:rsidRPr="006654C8">
        <w:rPr>
          <w:rFonts w:ascii="Arial" w:hAnsi="Arial" w:cs="Arial"/>
          <w:sz w:val="24"/>
          <w:szCs w:val="24"/>
        </w:rPr>
        <w:t>ventar</w:t>
      </w:r>
      <w:r w:rsidR="00552573" w:rsidRPr="006654C8">
        <w:rPr>
          <w:rFonts w:ascii="Arial" w:hAnsi="Arial" w:cs="Arial"/>
          <w:sz w:val="24"/>
          <w:szCs w:val="24"/>
        </w:rPr>
        <w:t xml:space="preserve"> </w:t>
      </w:r>
      <w:r w:rsidR="006654C8">
        <w:rPr>
          <w:rFonts w:ascii="Arial" w:hAnsi="Arial" w:cs="Arial"/>
          <w:sz w:val="24"/>
          <w:szCs w:val="24"/>
        </w:rPr>
        <w:t xml:space="preserve">iznosi  27.285 </w:t>
      </w:r>
      <w:r w:rsidR="00552573" w:rsidRPr="006654C8">
        <w:rPr>
          <w:rFonts w:ascii="Arial" w:hAnsi="Arial" w:cs="Arial"/>
          <w:sz w:val="24"/>
          <w:szCs w:val="24"/>
        </w:rPr>
        <w:t>kn</w:t>
      </w:r>
      <w:r w:rsidR="006654C8">
        <w:rPr>
          <w:rFonts w:ascii="Arial" w:hAnsi="Arial" w:cs="Arial"/>
          <w:sz w:val="24"/>
          <w:szCs w:val="24"/>
        </w:rPr>
        <w:t xml:space="preserve"> i viši je za 250 %. Do povećanja je došlo zbog nabavke sitnog inventara za nastavu iz sredstava MZO, koja su odobrena u prosincu 2019. godine, te zbog nabavke novog inventara za radionicu za strukovni nastavni program. S</w:t>
      </w:r>
      <w:r w:rsidRPr="006654C8">
        <w:rPr>
          <w:rFonts w:ascii="Arial" w:hAnsi="Arial" w:cs="Arial"/>
          <w:sz w:val="24"/>
          <w:szCs w:val="24"/>
        </w:rPr>
        <w:t xml:space="preserve">lužbena radna obuća i odjeća </w:t>
      </w:r>
      <w:r w:rsidR="006654C8">
        <w:rPr>
          <w:rFonts w:ascii="Arial" w:hAnsi="Arial" w:cs="Arial"/>
          <w:sz w:val="24"/>
          <w:szCs w:val="24"/>
        </w:rPr>
        <w:t>je 4.135</w:t>
      </w:r>
      <w:r w:rsidR="00552573" w:rsidRPr="006654C8">
        <w:rPr>
          <w:rFonts w:ascii="Arial" w:hAnsi="Arial" w:cs="Arial"/>
          <w:sz w:val="24"/>
          <w:szCs w:val="24"/>
        </w:rPr>
        <w:t xml:space="preserve"> kn</w:t>
      </w:r>
    </w:p>
    <w:p w:rsidR="00043780" w:rsidRDefault="00043780" w:rsidP="00043780">
      <w:pPr>
        <w:pStyle w:val="Odlomakpopisa"/>
        <w:spacing w:after="0"/>
        <w:ind w:left="1068"/>
        <w:rPr>
          <w:rFonts w:ascii="Arial" w:hAnsi="Arial" w:cs="Arial"/>
          <w:sz w:val="24"/>
          <w:szCs w:val="24"/>
        </w:rPr>
      </w:pPr>
    </w:p>
    <w:p w:rsidR="00EB2760" w:rsidRDefault="0004752C" w:rsidP="007A728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B2760">
        <w:rPr>
          <w:rFonts w:ascii="Arial" w:hAnsi="Arial" w:cs="Arial"/>
          <w:sz w:val="24"/>
          <w:szCs w:val="24"/>
        </w:rPr>
        <w:t>AOP 17</w:t>
      </w:r>
      <w:r w:rsidR="00A87B60" w:rsidRPr="00EB2760">
        <w:rPr>
          <w:rFonts w:ascii="Arial" w:hAnsi="Arial" w:cs="Arial"/>
          <w:sz w:val="24"/>
          <w:szCs w:val="24"/>
        </w:rPr>
        <w:t>4 rash</w:t>
      </w:r>
      <w:r w:rsidR="00EB2760" w:rsidRPr="00EB2760">
        <w:rPr>
          <w:rFonts w:ascii="Arial" w:hAnsi="Arial" w:cs="Arial"/>
          <w:sz w:val="24"/>
          <w:szCs w:val="24"/>
        </w:rPr>
        <w:t>odi za usluge iznose 345.</w:t>
      </w:r>
      <w:r w:rsidR="00C278A8">
        <w:rPr>
          <w:rFonts w:ascii="Arial" w:hAnsi="Arial" w:cs="Arial"/>
          <w:sz w:val="24"/>
          <w:szCs w:val="24"/>
        </w:rPr>
        <w:t>16</w:t>
      </w:r>
      <w:r w:rsidR="00EB2760" w:rsidRPr="00EB2760">
        <w:rPr>
          <w:rFonts w:ascii="Arial" w:hAnsi="Arial" w:cs="Arial"/>
          <w:sz w:val="24"/>
          <w:szCs w:val="24"/>
        </w:rPr>
        <w:t xml:space="preserve">0 kn. </w:t>
      </w:r>
      <w:r w:rsidR="00C278A8">
        <w:rPr>
          <w:rFonts w:ascii="Arial" w:hAnsi="Arial" w:cs="Arial"/>
          <w:sz w:val="24"/>
          <w:szCs w:val="24"/>
        </w:rPr>
        <w:t xml:space="preserve">te su na razini prethodne godine. </w:t>
      </w:r>
      <w:r w:rsidR="00EB2760" w:rsidRPr="00EB2760">
        <w:rPr>
          <w:rFonts w:ascii="Arial" w:hAnsi="Arial" w:cs="Arial"/>
          <w:sz w:val="24"/>
          <w:szCs w:val="24"/>
        </w:rPr>
        <w:t xml:space="preserve"> Uključuju: usluge</w:t>
      </w:r>
      <w:r w:rsidRPr="00EB2760">
        <w:rPr>
          <w:rFonts w:ascii="Arial" w:hAnsi="Arial" w:cs="Arial"/>
          <w:sz w:val="24"/>
          <w:szCs w:val="24"/>
        </w:rPr>
        <w:t xml:space="preserve"> </w:t>
      </w:r>
      <w:r w:rsidR="00043780" w:rsidRPr="00EB2760">
        <w:rPr>
          <w:rFonts w:ascii="Arial" w:hAnsi="Arial" w:cs="Arial"/>
          <w:sz w:val="24"/>
          <w:szCs w:val="24"/>
        </w:rPr>
        <w:t xml:space="preserve">telefona, pošte i prijevoza </w:t>
      </w:r>
      <w:r w:rsidR="00C278A8">
        <w:rPr>
          <w:rFonts w:ascii="Arial" w:hAnsi="Arial" w:cs="Arial"/>
          <w:sz w:val="24"/>
          <w:szCs w:val="24"/>
        </w:rPr>
        <w:t>28.596</w:t>
      </w:r>
      <w:r w:rsidR="00043780" w:rsidRPr="00EB2760">
        <w:rPr>
          <w:rFonts w:ascii="Arial" w:hAnsi="Arial" w:cs="Arial"/>
          <w:sz w:val="24"/>
          <w:szCs w:val="24"/>
        </w:rPr>
        <w:t xml:space="preserve"> kn</w:t>
      </w:r>
      <w:r w:rsidR="00C278A8">
        <w:rPr>
          <w:rFonts w:ascii="Arial" w:hAnsi="Arial" w:cs="Arial"/>
          <w:sz w:val="24"/>
          <w:szCs w:val="24"/>
        </w:rPr>
        <w:t xml:space="preserve"> </w:t>
      </w:r>
      <w:r w:rsidR="00552AEF">
        <w:rPr>
          <w:rFonts w:ascii="Arial" w:hAnsi="Arial" w:cs="Arial"/>
          <w:sz w:val="24"/>
          <w:szCs w:val="24"/>
        </w:rPr>
        <w:t>koje</w:t>
      </w:r>
      <w:r w:rsidR="008F1566">
        <w:rPr>
          <w:rFonts w:ascii="Arial" w:hAnsi="Arial" w:cs="Arial"/>
          <w:sz w:val="24"/>
          <w:szCs w:val="24"/>
        </w:rPr>
        <w:t xml:space="preserve"> su </w:t>
      </w:r>
      <w:r w:rsidR="00C278A8">
        <w:rPr>
          <w:rFonts w:ascii="Arial" w:hAnsi="Arial" w:cs="Arial"/>
          <w:sz w:val="24"/>
          <w:szCs w:val="24"/>
        </w:rPr>
        <w:t>niž</w:t>
      </w:r>
      <w:r w:rsidR="00552AEF">
        <w:rPr>
          <w:rFonts w:ascii="Arial" w:hAnsi="Arial" w:cs="Arial"/>
          <w:sz w:val="24"/>
          <w:szCs w:val="24"/>
        </w:rPr>
        <w:t xml:space="preserve">e </w:t>
      </w:r>
      <w:r w:rsidR="00C278A8">
        <w:rPr>
          <w:rFonts w:ascii="Arial" w:hAnsi="Arial" w:cs="Arial"/>
          <w:sz w:val="24"/>
          <w:szCs w:val="24"/>
        </w:rPr>
        <w:t>za 56,7% zbog značajnog smanjenja usluga prijevoza</w:t>
      </w:r>
      <w:r w:rsidR="008F1566">
        <w:rPr>
          <w:rFonts w:ascii="Arial" w:hAnsi="Arial" w:cs="Arial"/>
          <w:sz w:val="24"/>
          <w:szCs w:val="24"/>
        </w:rPr>
        <w:t xml:space="preserve">; </w:t>
      </w:r>
      <w:r w:rsidRPr="00EB2760">
        <w:rPr>
          <w:rFonts w:ascii="Arial" w:hAnsi="Arial" w:cs="Arial"/>
          <w:sz w:val="24"/>
          <w:szCs w:val="24"/>
        </w:rPr>
        <w:t xml:space="preserve"> </w:t>
      </w:r>
      <w:r w:rsidR="00EB2760" w:rsidRPr="00EB2760">
        <w:rPr>
          <w:rFonts w:ascii="Arial" w:hAnsi="Arial" w:cs="Arial"/>
          <w:sz w:val="24"/>
          <w:szCs w:val="24"/>
        </w:rPr>
        <w:t xml:space="preserve">usluge tekućeg i investicijskog održavanja </w:t>
      </w:r>
      <w:r w:rsidR="00C278A8">
        <w:rPr>
          <w:rFonts w:ascii="Arial" w:hAnsi="Arial" w:cs="Arial"/>
          <w:sz w:val="24"/>
          <w:szCs w:val="24"/>
        </w:rPr>
        <w:t>145.984</w:t>
      </w:r>
      <w:r w:rsidR="008F1566">
        <w:rPr>
          <w:rFonts w:ascii="Arial" w:hAnsi="Arial" w:cs="Arial"/>
          <w:sz w:val="24"/>
          <w:szCs w:val="24"/>
        </w:rPr>
        <w:t xml:space="preserve"> kn; </w:t>
      </w:r>
      <w:r w:rsidR="00EB2760" w:rsidRPr="00EB2760">
        <w:rPr>
          <w:rFonts w:ascii="Arial" w:hAnsi="Arial" w:cs="Arial"/>
          <w:sz w:val="24"/>
          <w:szCs w:val="24"/>
        </w:rPr>
        <w:t xml:space="preserve"> </w:t>
      </w:r>
      <w:r w:rsidR="00EB2760">
        <w:rPr>
          <w:rFonts w:ascii="Arial" w:hAnsi="Arial" w:cs="Arial"/>
          <w:sz w:val="24"/>
          <w:szCs w:val="24"/>
        </w:rPr>
        <w:t>k</w:t>
      </w:r>
      <w:r w:rsidR="00EB2760" w:rsidRPr="00EB2760">
        <w:rPr>
          <w:rFonts w:ascii="Arial" w:hAnsi="Arial" w:cs="Arial"/>
          <w:sz w:val="24"/>
          <w:szCs w:val="24"/>
        </w:rPr>
        <w:t>omunalne usluge</w:t>
      </w:r>
      <w:r w:rsidR="00EB2760">
        <w:rPr>
          <w:rFonts w:ascii="Arial" w:hAnsi="Arial" w:cs="Arial"/>
          <w:sz w:val="24"/>
          <w:szCs w:val="24"/>
        </w:rPr>
        <w:t xml:space="preserve"> </w:t>
      </w:r>
      <w:r w:rsidR="008F1566">
        <w:rPr>
          <w:rFonts w:ascii="Arial" w:hAnsi="Arial" w:cs="Arial"/>
          <w:sz w:val="24"/>
          <w:szCs w:val="24"/>
        </w:rPr>
        <w:t>su 60.925 kn i vi</w:t>
      </w:r>
      <w:r w:rsidR="00C278A8">
        <w:rPr>
          <w:rFonts w:ascii="Arial" w:hAnsi="Arial" w:cs="Arial"/>
          <w:sz w:val="24"/>
          <w:szCs w:val="24"/>
        </w:rPr>
        <w:t xml:space="preserve">še su za 34% zbog </w:t>
      </w:r>
      <w:r w:rsidR="00552AEF">
        <w:rPr>
          <w:rFonts w:ascii="Arial" w:hAnsi="Arial" w:cs="Arial"/>
          <w:sz w:val="24"/>
          <w:szCs w:val="24"/>
        </w:rPr>
        <w:t>učestale</w:t>
      </w:r>
      <w:r w:rsidR="008F1566">
        <w:rPr>
          <w:rFonts w:ascii="Arial" w:hAnsi="Arial" w:cs="Arial"/>
          <w:sz w:val="24"/>
          <w:szCs w:val="24"/>
        </w:rPr>
        <w:t xml:space="preserve"> dezinsekcije </w:t>
      </w:r>
      <w:r w:rsidR="00552AEF">
        <w:rPr>
          <w:rFonts w:ascii="Arial" w:hAnsi="Arial" w:cs="Arial"/>
          <w:sz w:val="24"/>
          <w:szCs w:val="24"/>
        </w:rPr>
        <w:t>učionica</w:t>
      </w:r>
      <w:r w:rsidR="00C278A8">
        <w:rPr>
          <w:rFonts w:ascii="Arial" w:hAnsi="Arial" w:cs="Arial"/>
          <w:sz w:val="24"/>
          <w:szCs w:val="24"/>
        </w:rPr>
        <w:t>, povećanih troškova komunalne naknade i veće potrošn</w:t>
      </w:r>
      <w:r w:rsidR="008F1566">
        <w:rPr>
          <w:rFonts w:ascii="Arial" w:hAnsi="Arial" w:cs="Arial"/>
          <w:sz w:val="24"/>
          <w:szCs w:val="24"/>
        </w:rPr>
        <w:t>je vode uslijed puknuća cijevi; z</w:t>
      </w:r>
      <w:r w:rsidR="00EB2760">
        <w:rPr>
          <w:rFonts w:ascii="Arial" w:hAnsi="Arial" w:cs="Arial"/>
          <w:sz w:val="24"/>
          <w:szCs w:val="24"/>
        </w:rPr>
        <w:t xml:space="preserve">akupnine i najamnine </w:t>
      </w:r>
      <w:r w:rsidR="008F1566">
        <w:rPr>
          <w:rFonts w:ascii="Arial" w:hAnsi="Arial" w:cs="Arial"/>
          <w:sz w:val="24"/>
          <w:szCs w:val="24"/>
        </w:rPr>
        <w:t xml:space="preserve"> su </w:t>
      </w:r>
      <w:r w:rsidR="00C278A8">
        <w:rPr>
          <w:rFonts w:ascii="Arial" w:hAnsi="Arial" w:cs="Arial"/>
          <w:sz w:val="24"/>
          <w:szCs w:val="24"/>
        </w:rPr>
        <w:t>3.509</w:t>
      </w:r>
      <w:r w:rsidR="00EB2760">
        <w:rPr>
          <w:rFonts w:ascii="Arial" w:hAnsi="Arial" w:cs="Arial"/>
          <w:sz w:val="24"/>
          <w:szCs w:val="24"/>
        </w:rPr>
        <w:t xml:space="preserve"> kn</w:t>
      </w:r>
      <w:r w:rsidR="008F1566">
        <w:rPr>
          <w:rFonts w:ascii="Arial" w:hAnsi="Arial" w:cs="Arial"/>
          <w:sz w:val="24"/>
          <w:szCs w:val="24"/>
        </w:rPr>
        <w:t xml:space="preserve"> i v</w:t>
      </w:r>
      <w:r w:rsidR="00BB29B2">
        <w:rPr>
          <w:rFonts w:ascii="Arial" w:hAnsi="Arial" w:cs="Arial"/>
          <w:sz w:val="24"/>
          <w:szCs w:val="24"/>
        </w:rPr>
        <w:t>iše su za 76% zbog godišnje najamnine nove telefo</w:t>
      </w:r>
      <w:r w:rsidR="008F1566">
        <w:rPr>
          <w:rFonts w:ascii="Arial" w:hAnsi="Arial" w:cs="Arial"/>
          <w:sz w:val="24"/>
          <w:szCs w:val="24"/>
        </w:rPr>
        <w:t>nske centrale; z</w:t>
      </w:r>
      <w:r w:rsidR="00EB2760">
        <w:rPr>
          <w:rFonts w:ascii="Arial" w:hAnsi="Arial" w:cs="Arial"/>
          <w:sz w:val="24"/>
          <w:szCs w:val="24"/>
        </w:rPr>
        <w:t xml:space="preserve">dravstvene usluge </w:t>
      </w:r>
      <w:r w:rsidR="00C278A8">
        <w:rPr>
          <w:rFonts w:ascii="Arial" w:hAnsi="Arial" w:cs="Arial"/>
          <w:sz w:val="24"/>
          <w:szCs w:val="24"/>
        </w:rPr>
        <w:t>8.66</w:t>
      </w:r>
      <w:r w:rsidR="00EA4EFE">
        <w:rPr>
          <w:rFonts w:ascii="Arial" w:hAnsi="Arial" w:cs="Arial"/>
          <w:sz w:val="24"/>
          <w:szCs w:val="24"/>
        </w:rPr>
        <w:t>0 kn i više su za 1300% zbog započetih obveznih sistematskih pregled</w:t>
      </w:r>
      <w:r w:rsidR="008F1566">
        <w:rPr>
          <w:rFonts w:ascii="Arial" w:hAnsi="Arial" w:cs="Arial"/>
          <w:sz w:val="24"/>
          <w:szCs w:val="24"/>
        </w:rPr>
        <w:t xml:space="preserve">a djelatnika svake dvije godine; </w:t>
      </w:r>
      <w:r w:rsidR="00EA4EFE">
        <w:rPr>
          <w:rFonts w:ascii="Arial" w:hAnsi="Arial" w:cs="Arial"/>
          <w:sz w:val="24"/>
          <w:szCs w:val="24"/>
        </w:rPr>
        <w:t xml:space="preserve"> </w:t>
      </w:r>
      <w:r w:rsidR="008F1566">
        <w:rPr>
          <w:rFonts w:ascii="Arial" w:hAnsi="Arial" w:cs="Arial"/>
          <w:sz w:val="24"/>
          <w:szCs w:val="24"/>
        </w:rPr>
        <w:t>i</w:t>
      </w:r>
      <w:r w:rsidR="00EB2760">
        <w:rPr>
          <w:rFonts w:ascii="Arial" w:hAnsi="Arial" w:cs="Arial"/>
          <w:sz w:val="24"/>
          <w:szCs w:val="24"/>
        </w:rPr>
        <w:t xml:space="preserve">ntelektualne i osobne usluge </w:t>
      </w:r>
      <w:r w:rsidR="00C278A8">
        <w:rPr>
          <w:rFonts w:ascii="Arial" w:hAnsi="Arial" w:cs="Arial"/>
          <w:sz w:val="24"/>
          <w:szCs w:val="24"/>
        </w:rPr>
        <w:t>7.205</w:t>
      </w:r>
      <w:r w:rsidR="00EB2760">
        <w:rPr>
          <w:rFonts w:ascii="Arial" w:hAnsi="Arial" w:cs="Arial"/>
          <w:sz w:val="24"/>
          <w:szCs w:val="24"/>
        </w:rPr>
        <w:t xml:space="preserve"> kn</w:t>
      </w:r>
      <w:r w:rsidR="00EA4EFE">
        <w:rPr>
          <w:rFonts w:ascii="Arial" w:hAnsi="Arial" w:cs="Arial"/>
          <w:sz w:val="24"/>
          <w:szCs w:val="24"/>
        </w:rPr>
        <w:t xml:space="preserve"> i niže su za 79,3%</w:t>
      </w:r>
      <w:r w:rsidR="00EB2760">
        <w:rPr>
          <w:rFonts w:ascii="Arial" w:hAnsi="Arial" w:cs="Arial"/>
          <w:sz w:val="24"/>
          <w:szCs w:val="24"/>
        </w:rPr>
        <w:t xml:space="preserve"> </w:t>
      </w:r>
      <w:r w:rsidR="00011D7F">
        <w:rPr>
          <w:rFonts w:ascii="Arial" w:hAnsi="Arial" w:cs="Arial"/>
          <w:sz w:val="24"/>
          <w:szCs w:val="24"/>
        </w:rPr>
        <w:t xml:space="preserve">. Prošle godine bilo je više troškova temeljem ugovora o djelu u odnosu na 2020. </w:t>
      </w:r>
      <w:r w:rsidR="008F1566">
        <w:rPr>
          <w:rFonts w:ascii="Arial" w:hAnsi="Arial" w:cs="Arial"/>
          <w:sz w:val="24"/>
          <w:szCs w:val="24"/>
        </w:rPr>
        <w:t>g</w:t>
      </w:r>
      <w:r w:rsidR="00011D7F">
        <w:rPr>
          <w:rFonts w:ascii="Arial" w:hAnsi="Arial" w:cs="Arial"/>
          <w:sz w:val="24"/>
          <w:szCs w:val="24"/>
        </w:rPr>
        <w:t>odinu</w:t>
      </w:r>
      <w:r w:rsidR="008F1566">
        <w:rPr>
          <w:rFonts w:ascii="Arial" w:hAnsi="Arial" w:cs="Arial"/>
          <w:sz w:val="24"/>
          <w:szCs w:val="24"/>
        </w:rPr>
        <w:t>;</w:t>
      </w:r>
      <w:r w:rsidR="00011D7F">
        <w:rPr>
          <w:rFonts w:ascii="Arial" w:hAnsi="Arial" w:cs="Arial"/>
          <w:sz w:val="24"/>
          <w:szCs w:val="24"/>
        </w:rPr>
        <w:t xml:space="preserve"> </w:t>
      </w:r>
      <w:r w:rsidR="00EB2760">
        <w:rPr>
          <w:rFonts w:ascii="Arial" w:hAnsi="Arial" w:cs="Arial"/>
          <w:sz w:val="24"/>
          <w:szCs w:val="24"/>
        </w:rPr>
        <w:t xml:space="preserve"> </w:t>
      </w:r>
      <w:r w:rsidR="00011D7F">
        <w:rPr>
          <w:rFonts w:ascii="Arial" w:hAnsi="Arial" w:cs="Arial"/>
          <w:sz w:val="24"/>
          <w:szCs w:val="24"/>
        </w:rPr>
        <w:t>R</w:t>
      </w:r>
      <w:r w:rsidR="00EB2760">
        <w:rPr>
          <w:rFonts w:ascii="Arial" w:hAnsi="Arial" w:cs="Arial"/>
          <w:sz w:val="24"/>
          <w:szCs w:val="24"/>
        </w:rPr>
        <w:t xml:space="preserve">ačunalne usluge </w:t>
      </w:r>
      <w:r w:rsidR="00011D7F">
        <w:rPr>
          <w:rFonts w:ascii="Arial" w:hAnsi="Arial" w:cs="Arial"/>
          <w:sz w:val="24"/>
          <w:szCs w:val="24"/>
        </w:rPr>
        <w:t xml:space="preserve">su 11.097 kn </w:t>
      </w:r>
      <w:r w:rsidR="00927F49">
        <w:rPr>
          <w:rFonts w:ascii="Arial" w:hAnsi="Arial" w:cs="Arial"/>
          <w:sz w:val="24"/>
          <w:szCs w:val="24"/>
        </w:rPr>
        <w:t xml:space="preserve">i </w:t>
      </w:r>
      <w:r w:rsidR="00EB2760">
        <w:rPr>
          <w:rFonts w:ascii="Arial" w:hAnsi="Arial" w:cs="Arial"/>
          <w:sz w:val="24"/>
          <w:szCs w:val="24"/>
        </w:rPr>
        <w:t xml:space="preserve">ostale usluge </w:t>
      </w:r>
      <w:r w:rsidR="00C278A8">
        <w:rPr>
          <w:rFonts w:ascii="Arial" w:hAnsi="Arial" w:cs="Arial"/>
          <w:sz w:val="24"/>
          <w:szCs w:val="24"/>
        </w:rPr>
        <w:t>79.184</w:t>
      </w:r>
      <w:r w:rsidR="00EB2760">
        <w:rPr>
          <w:rFonts w:ascii="Arial" w:hAnsi="Arial" w:cs="Arial"/>
          <w:sz w:val="24"/>
          <w:szCs w:val="24"/>
        </w:rPr>
        <w:t xml:space="preserve"> kn.</w:t>
      </w:r>
      <w:r w:rsidR="00011D7F">
        <w:rPr>
          <w:rFonts w:ascii="Arial" w:hAnsi="Arial" w:cs="Arial"/>
          <w:sz w:val="24"/>
          <w:szCs w:val="24"/>
        </w:rPr>
        <w:t xml:space="preserve"> Ostale usluge više su za 363 %</w:t>
      </w:r>
      <w:r w:rsidR="00A6648A">
        <w:rPr>
          <w:rFonts w:ascii="Arial" w:hAnsi="Arial" w:cs="Arial"/>
          <w:sz w:val="24"/>
          <w:szCs w:val="24"/>
        </w:rPr>
        <w:t xml:space="preserve"> zbog troškova učenika na mobilnosti u veljači 2020.</w:t>
      </w:r>
    </w:p>
    <w:p w:rsidR="00A6648A" w:rsidRPr="00A6648A" w:rsidRDefault="00A6648A" w:rsidP="00A6648A">
      <w:pPr>
        <w:pStyle w:val="Odlomakpopisa"/>
        <w:rPr>
          <w:rFonts w:ascii="Arial" w:hAnsi="Arial" w:cs="Arial"/>
          <w:sz w:val="24"/>
          <w:szCs w:val="24"/>
        </w:rPr>
      </w:pPr>
    </w:p>
    <w:p w:rsidR="00A6648A" w:rsidRDefault="00A6648A" w:rsidP="007A728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AOP 184 Naknade troškova osobama izvan radnog odnosa iznose 19.176 kn i niže su za 94,7 %. U 2019. godini svi troškovi za učenike koji su sudjelovali u brojnim mobilnostima u zemlje EU u sklopu projekata knjiženi su na ovoj poziciji. U 2020. godini temeljem uputa PGŽ ovi troškovi knjiže se na 3239. Zbog </w:t>
      </w:r>
      <w:proofErr w:type="spellStart"/>
      <w:r>
        <w:rPr>
          <w:rFonts w:ascii="Arial" w:hAnsi="Arial" w:cs="Arial"/>
          <w:sz w:val="24"/>
          <w:szCs w:val="24"/>
        </w:rPr>
        <w:t>koronavirusa</w:t>
      </w:r>
      <w:proofErr w:type="spellEnd"/>
      <w:r>
        <w:rPr>
          <w:rFonts w:ascii="Arial" w:hAnsi="Arial" w:cs="Arial"/>
          <w:sz w:val="24"/>
          <w:szCs w:val="24"/>
        </w:rPr>
        <w:t xml:space="preserve"> sve mobilnosti su obustavljene u ožujku 2020.</w:t>
      </w:r>
    </w:p>
    <w:p w:rsidR="00A6648A" w:rsidRPr="00A6648A" w:rsidRDefault="00A6648A" w:rsidP="00A6648A">
      <w:pPr>
        <w:pStyle w:val="Odlomakpopisa"/>
        <w:rPr>
          <w:rFonts w:ascii="Arial" w:hAnsi="Arial" w:cs="Arial"/>
          <w:sz w:val="24"/>
          <w:szCs w:val="24"/>
        </w:rPr>
      </w:pPr>
    </w:p>
    <w:p w:rsidR="00A6648A" w:rsidRDefault="00A6648A" w:rsidP="007A728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185 Ostali nespomenuti rashodi poslovanja su 46.942 kn i za 48,5% su niži u odnosu na prethodnu godinu.  Uključuju premije osiguranja 9.853 kn, reprezentacij</w:t>
      </w:r>
      <w:r w:rsidR="00552AEF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2.441 kn, pristojbe i naknade 22.950 kn, ostal</w:t>
      </w:r>
      <w:r w:rsidR="00552AE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nespomenuti rashodi 4.501. Članarine i norme ove godine su više zbog članarine za Eko školu. Svi ostali troškovi su niži u odnosu na 2019. godinu</w:t>
      </w:r>
      <w:r w:rsidR="00CC43CB">
        <w:rPr>
          <w:rFonts w:ascii="Arial" w:hAnsi="Arial" w:cs="Arial"/>
          <w:sz w:val="24"/>
          <w:szCs w:val="24"/>
        </w:rPr>
        <w:t xml:space="preserve"> zbog </w:t>
      </w:r>
      <w:proofErr w:type="spellStart"/>
      <w:r w:rsidR="00CC43CB">
        <w:rPr>
          <w:rFonts w:ascii="Arial" w:hAnsi="Arial" w:cs="Arial"/>
          <w:sz w:val="24"/>
          <w:szCs w:val="24"/>
        </w:rPr>
        <w:t>koronavirusa</w:t>
      </w:r>
      <w:proofErr w:type="spellEnd"/>
      <w:r w:rsidR="00CC43CB">
        <w:rPr>
          <w:rFonts w:ascii="Arial" w:hAnsi="Arial" w:cs="Arial"/>
          <w:sz w:val="24"/>
          <w:szCs w:val="24"/>
        </w:rPr>
        <w:t>.</w:t>
      </w:r>
    </w:p>
    <w:p w:rsidR="00EB2760" w:rsidRDefault="00EB2760" w:rsidP="00EB2760">
      <w:pPr>
        <w:pStyle w:val="Odlomakpopisa"/>
        <w:spacing w:after="0"/>
        <w:ind w:left="1068"/>
        <w:rPr>
          <w:rFonts w:ascii="Arial" w:hAnsi="Arial" w:cs="Arial"/>
          <w:sz w:val="24"/>
          <w:szCs w:val="24"/>
        </w:rPr>
      </w:pPr>
    </w:p>
    <w:p w:rsidR="00EB2760" w:rsidRDefault="002755CE" w:rsidP="006C2DF4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F4457">
        <w:rPr>
          <w:rFonts w:ascii="Arial" w:hAnsi="Arial" w:cs="Arial"/>
          <w:sz w:val="24"/>
          <w:szCs w:val="24"/>
        </w:rPr>
        <w:t>A</w:t>
      </w:r>
      <w:r w:rsidR="009F72B1" w:rsidRPr="001F4457">
        <w:rPr>
          <w:rFonts w:ascii="Arial" w:hAnsi="Arial" w:cs="Arial"/>
          <w:sz w:val="24"/>
          <w:szCs w:val="24"/>
        </w:rPr>
        <w:t>OP 19</w:t>
      </w:r>
      <w:r w:rsidRPr="001F4457">
        <w:rPr>
          <w:rFonts w:ascii="Arial" w:hAnsi="Arial" w:cs="Arial"/>
          <w:sz w:val="24"/>
          <w:szCs w:val="24"/>
        </w:rPr>
        <w:t>3</w:t>
      </w:r>
      <w:r w:rsidR="009F72B1" w:rsidRPr="001F4457">
        <w:rPr>
          <w:rFonts w:ascii="Arial" w:hAnsi="Arial" w:cs="Arial"/>
          <w:sz w:val="24"/>
          <w:szCs w:val="24"/>
        </w:rPr>
        <w:t xml:space="preserve"> Financijski rashodi iznose </w:t>
      </w:r>
      <w:r w:rsidR="00CC43CB">
        <w:rPr>
          <w:rFonts w:ascii="Arial" w:hAnsi="Arial" w:cs="Arial"/>
          <w:sz w:val="24"/>
          <w:szCs w:val="24"/>
        </w:rPr>
        <w:t>2.016</w:t>
      </w:r>
      <w:r w:rsidRPr="001F4457">
        <w:rPr>
          <w:rFonts w:ascii="Arial" w:hAnsi="Arial" w:cs="Arial"/>
          <w:sz w:val="24"/>
          <w:szCs w:val="24"/>
        </w:rPr>
        <w:t xml:space="preserve"> </w:t>
      </w:r>
      <w:r w:rsidR="009F72B1" w:rsidRPr="001F4457">
        <w:rPr>
          <w:rFonts w:ascii="Arial" w:hAnsi="Arial" w:cs="Arial"/>
          <w:sz w:val="24"/>
          <w:szCs w:val="24"/>
        </w:rPr>
        <w:t>kn</w:t>
      </w:r>
      <w:r w:rsidR="001F4457">
        <w:rPr>
          <w:rFonts w:ascii="Arial" w:hAnsi="Arial" w:cs="Arial"/>
          <w:sz w:val="24"/>
          <w:szCs w:val="24"/>
        </w:rPr>
        <w:t xml:space="preserve"> i </w:t>
      </w:r>
      <w:r w:rsidR="00CC43CB">
        <w:rPr>
          <w:rFonts w:ascii="Arial" w:hAnsi="Arial" w:cs="Arial"/>
          <w:sz w:val="24"/>
          <w:szCs w:val="24"/>
        </w:rPr>
        <w:t>niži</w:t>
      </w:r>
      <w:r w:rsidR="001F4457">
        <w:rPr>
          <w:rFonts w:ascii="Arial" w:hAnsi="Arial" w:cs="Arial"/>
          <w:sz w:val="24"/>
          <w:szCs w:val="24"/>
        </w:rPr>
        <w:t xml:space="preserve"> su za </w:t>
      </w:r>
      <w:r w:rsidR="00CC43CB">
        <w:rPr>
          <w:rFonts w:ascii="Arial" w:hAnsi="Arial" w:cs="Arial"/>
          <w:sz w:val="24"/>
          <w:szCs w:val="24"/>
        </w:rPr>
        <w:t>60</w:t>
      </w:r>
      <w:r w:rsidR="001F4457">
        <w:rPr>
          <w:rFonts w:ascii="Arial" w:hAnsi="Arial" w:cs="Arial"/>
          <w:sz w:val="24"/>
          <w:szCs w:val="24"/>
        </w:rPr>
        <w:t xml:space="preserve">%. </w:t>
      </w:r>
      <w:r w:rsidRPr="001F4457">
        <w:rPr>
          <w:rFonts w:ascii="Arial" w:hAnsi="Arial" w:cs="Arial"/>
          <w:sz w:val="24"/>
          <w:szCs w:val="24"/>
        </w:rPr>
        <w:t xml:space="preserve"> </w:t>
      </w:r>
      <w:r w:rsidR="00CC43CB">
        <w:rPr>
          <w:rFonts w:ascii="Arial" w:hAnsi="Arial" w:cs="Arial"/>
          <w:sz w:val="24"/>
          <w:szCs w:val="24"/>
        </w:rPr>
        <w:t>1.311</w:t>
      </w:r>
      <w:r w:rsidRPr="001F4457">
        <w:rPr>
          <w:rFonts w:ascii="Arial" w:hAnsi="Arial" w:cs="Arial"/>
          <w:sz w:val="24"/>
          <w:szCs w:val="24"/>
        </w:rPr>
        <w:t xml:space="preserve"> kn su </w:t>
      </w:r>
      <w:r w:rsidR="009F72B1" w:rsidRPr="001F4457">
        <w:rPr>
          <w:rFonts w:ascii="Arial" w:hAnsi="Arial" w:cs="Arial"/>
          <w:sz w:val="24"/>
          <w:szCs w:val="24"/>
        </w:rPr>
        <w:t xml:space="preserve">bankarske </w:t>
      </w:r>
      <w:r w:rsidR="00CC43CB">
        <w:rPr>
          <w:rFonts w:ascii="Arial" w:hAnsi="Arial" w:cs="Arial"/>
          <w:sz w:val="24"/>
          <w:szCs w:val="24"/>
        </w:rPr>
        <w:t>usluge i usluge platnog prometa, 703 kn su</w:t>
      </w:r>
      <w:r w:rsidRPr="001F4457">
        <w:rPr>
          <w:rFonts w:ascii="Arial" w:hAnsi="Arial" w:cs="Arial"/>
          <w:sz w:val="24"/>
          <w:szCs w:val="24"/>
        </w:rPr>
        <w:t xml:space="preserve"> </w:t>
      </w:r>
      <w:r w:rsidR="00CC43CB" w:rsidRPr="001F4457">
        <w:rPr>
          <w:rFonts w:ascii="Arial" w:hAnsi="Arial" w:cs="Arial"/>
          <w:sz w:val="24"/>
          <w:szCs w:val="24"/>
        </w:rPr>
        <w:t>negativne tečajne razlike</w:t>
      </w:r>
      <w:r w:rsidR="00CC43CB">
        <w:rPr>
          <w:rFonts w:ascii="Arial" w:hAnsi="Arial" w:cs="Arial"/>
          <w:sz w:val="24"/>
          <w:szCs w:val="24"/>
        </w:rPr>
        <w:t>. Do smanjenja ovih troškova došlo je zbog manjeg prometa i manjeg broja transakcija po kunskom i deviznom računu</w:t>
      </w:r>
    </w:p>
    <w:p w:rsidR="00034D61" w:rsidRPr="00034D61" w:rsidRDefault="00034D61" w:rsidP="00034D61">
      <w:pPr>
        <w:pStyle w:val="Odlomakpopisa"/>
        <w:rPr>
          <w:rFonts w:ascii="Arial" w:hAnsi="Arial" w:cs="Arial"/>
          <w:sz w:val="24"/>
          <w:szCs w:val="24"/>
        </w:rPr>
      </w:pPr>
    </w:p>
    <w:p w:rsidR="001F4457" w:rsidRDefault="00EB2760" w:rsidP="006C2DF4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F4457">
        <w:rPr>
          <w:rFonts w:ascii="Arial" w:hAnsi="Arial" w:cs="Arial"/>
          <w:sz w:val="24"/>
          <w:szCs w:val="24"/>
        </w:rPr>
        <w:t xml:space="preserve">AOP 221 Pomoći dane u inozemstvo i unutar općeg proračuna iznose </w:t>
      </w:r>
      <w:r w:rsidR="00CC43CB">
        <w:rPr>
          <w:rFonts w:ascii="Arial" w:hAnsi="Arial" w:cs="Arial"/>
          <w:sz w:val="24"/>
          <w:szCs w:val="24"/>
        </w:rPr>
        <w:t xml:space="preserve">0 kn, dok su prethodne godine iznosili </w:t>
      </w:r>
      <w:r w:rsidR="004810C6">
        <w:rPr>
          <w:rFonts w:ascii="Arial" w:hAnsi="Arial" w:cs="Arial"/>
          <w:sz w:val="24"/>
          <w:szCs w:val="24"/>
        </w:rPr>
        <w:t xml:space="preserve">318.360 </w:t>
      </w:r>
      <w:r w:rsidR="001F4457">
        <w:rPr>
          <w:rFonts w:ascii="Arial" w:hAnsi="Arial" w:cs="Arial"/>
          <w:sz w:val="24"/>
          <w:szCs w:val="24"/>
        </w:rPr>
        <w:t xml:space="preserve"> kn. Ove pomoći uključuju sredstva koje naša škola</w:t>
      </w:r>
      <w:r w:rsidR="004810C6">
        <w:rPr>
          <w:rFonts w:ascii="Arial" w:hAnsi="Arial" w:cs="Arial"/>
          <w:sz w:val="24"/>
          <w:szCs w:val="24"/>
        </w:rPr>
        <w:t>, kao koordinator KA2 projekta,</w:t>
      </w:r>
      <w:r w:rsidR="001F4457">
        <w:rPr>
          <w:rFonts w:ascii="Arial" w:hAnsi="Arial" w:cs="Arial"/>
          <w:sz w:val="24"/>
          <w:szCs w:val="24"/>
        </w:rPr>
        <w:t xml:space="preserve"> raspoređuje partnerskim škola </w:t>
      </w:r>
      <w:r w:rsidR="004810C6">
        <w:rPr>
          <w:rFonts w:ascii="Arial" w:hAnsi="Arial" w:cs="Arial"/>
          <w:sz w:val="24"/>
          <w:szCs w:val="24"/>
        </w:rPr>
        <w:t xml:space="preserve"> prema ugovorom dogovorenom rasporedu isplata.</w:t>
      </w:r>
      <w:r w:rsidR="00CC43CB">
        <w:rPr>
          <w:rFonts w:ascii="Arial" w:hAnsi="Arial" w:cs="Arial"/>
          <w:sz w:val="24"/>
          <w:szCs w:val="24"/>
        </w:rPr>
        <w:t xml:space="preserve"> Budući su sve aktivnosti prolongirane za iduću godinu i isplata partnerskim školama biti će u narednom razdoblju.</w:t>
      </w:r>
    </w:p>
    <w:p w:rsidR="00034D61" w:rsidRPr="00034D61" w:rsidRDefault="00034D61" w:rsidP="00034D61">
      <w:pPr>
        <w:pStyle w:val="Odlomakpopisa"/>
        <w:rPr>
          <w:rFonts w:ascii="Arial" w:hAnsi="Arial" w:cs="Arial"/>
          <w:sz w:val="24"/>
          <w:szCs w:val="24"/>
        </w:rPr>
      </w:pPr>
    </w:p>
    <w:p w:rsidR="00034D61" w:rsidRPr="001F4457" w:rsidRDefault="00034D61" w:rsidP="006C2DF4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253 Ostale naknade građanima i kućanstvima iz proračuna iznose </w:t>
      </w:r>
      <w:r w:rsidR="00CC43CB">
        <w:rPr>
          <w:rFonts w:ascii="Arial" w:hAnsi="Arial" w:cs="Arial"/>
          <w:sz w:val="24"/>
          <w:szCs w:val="24"/>
        </w:rPr>
        <w:t xml:space="preserve">5.198 kn, dok su prethodne godine iznosile 883 kn. U cjelokupnom iznosu odnose se na troškove zaštitnih </w:t>
      </w:r>
      <w:proofErr w:type="spellStart"/>
      <w:r w:rsidR="00CC43CB">
        <w:rPr>
          <w:rFonts w:ascii="Arial" w:hAnsi="Arial" w:cs="Arial"/>
          <w:sz w:val="24"/>
          <w:szCs w:val="24"/>
        </w:rPr>
        <w:t>maskica</w:t>
      </w:r>
      <w:proofErr w:type="spellEnd"/>
      <w:r w:rsidR="00CC43CB">
        <w:rPr>
          <w:rFonts w:ascii="Arial" w:hAnsi="Arial" w:cs="Arial"/>
          <w:sz w:val="24"/>
          <w:szCs w:val="24"/>
        </w:rPr>
        <w:t xml:space="preserve"> za lice, za učenike naše Škole</w:t>
      </w:r>
    </w:p>
    <w:p w:rsidR="001B41F5" w:rsidRDefault="001B41F5" w:rsidP="001B41F5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1B41F5" w:rsidRDefault="001B41F5" w:rsidP="001B41F5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B41F5">
        <w:rPr>
          <w:rFonts w:ascii="Arial" w:hAnsi="Arial" w:cs="Arial"/>
          <w:sz w:val="24"/>
          <w:szCs w:val="24"/>
        </w:rPr>
        <w:t xml:space="preserve">Ukupni rashodi </w:t>
      </w:r>
      <w:r>
        <w:rPr>
          <w:rFonts w:ascii="Arial" w:hAnsi="Arial" w:cs="Arial"/>
          <w:sz w:val="24"/>
          <w:szCs w:val="24"/>
        </w:rPr>
        <w:t xml:space="preserve">za nabavu nefinancijske imovine su </w:t>
      </w:r>
      <w:r w:rsidR="00034D61">
        <w:rPr>
          <w:rFonts w:ascii="Arial" w:hAnsi="Arial" w:cs="Arial"/>
          <w:sz w:val="24"/>
          <w:szCs w:val="24"/>
        </w:rPr>
        <w:t>1</w:t>
      </w:r>
      <w:r w:rsidR="00CC43CB">
        <w:rPr>
          <w:rFonts w:ascii="Arial" w:hAnsi="Arial" w:cs="Arial"/>
          <w:sz w:val="24"/>
          <w:szCs w:val="24"/>
        </w:rPr>
        <w:t>0</w:t>
      </w:r>
      <w:r w:rsidR="00034D61">
        <w:rPr>
          <w:rFonts w:ascii="Arial" w:hAnsi="Arial" w:cs="Arial"/>
          <w:sz w:val="24"/>
          <w:szCs w:val="24"/>
        </w:rPr>
        <w:t>4.</w:t>
      </w:r>
      <w:r w:rsidR="00CC43CB">
        <w:rPr>
          <w:rFonts w:ascii="Arial" w:hAnsi="Arial" w:cs="Arial"/>
          <w:sz w:val="24"/>
          <w:szCs w:val="24"/>
        </w:rPr>
        <w:t>808</w:t>
      </w:r>
      <w:r w:rsidRPr="001B41F5">
        <w:rPr>
          <w:rFonts w:ascii="Arial" w:hAnsi="Arial" w:cs="Arial"/>
          <w:sz w:val="24"/>
          <w:szCs w:val="24"/>
        </w:rPr>
        <w:t xml:space="preserve"> kn što je za</w:t>
      </w:r>
      <w:r>
        <w:rPr>
          <w:rFonts w:ascii="Arial" w:hAnsi="Arial" w:cs="Arial"/>
          <w:sz w:val="24"/>
          <w:szCs w:val="24"/>
        </w:rPr>
        <w:t xml:space="preserve"> </w:t>
      </w:r>
      <w:r w:rsidRPr="001B41F5">
        <w:rPr>
          <w:rFonts w:ascii="Arial" w:hAnsi="Arial" w:cs="Arial"/>
          <w:sz w:val="24"/>
          <w:szCs w:val="24"/>
        </w:rPr>
        <w:t xml:space="preserve"> </w:t>
      </w:r>
    </w:p>
    <w:p w:rsidR="00034D61" w:rsidRDefault="00CC43CB" w:rsidP="00034D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034D61">
        <w:rPr>
          <w:rFonts w:ascii="Arial" w:hAnsi="Arial" w:cs="Arial"/>
          <w:sz w:val="24"/>
          <w:szCs w:val="24"/>
        </w:rPr>
        <w:t>,6</w:t>
      </w:r>
      <w:r w:rsidR="004D5B79">
        <w:rPr>
          <w:rFonts w:ascii="Arial" w:hAnsi="Arial" w:cs="Arial"/>
          <w:sz w:val="24"/>
          <w:szCs w:val="24"/>
        </w:rPr>
        <w:t>%</w:t>
      </w:r>
      <w:r w:rsidR="00034D61">
        <w:rPr>
          <w:rFonts w:ascii="Arial" w:hAnsi="Arial" w:cs="Arial"/>
          <w:sz w:val="24"/>
          <w:szCs w:val="24"/>
        </w:rPr>
        <w:t xml:space="preserve"> </w:t>
      </w:r>
      <w:r w:rsidR="004D5B79">
        <w:rPr>
          <w:rFonts w:ascii="Arial" w:hAnsi="Arial" w:cs="Arial"/>
          <w:sz w:val="24"/>
          <w:szCs w:val="24"/>
        </w:rPr>
        <w:t>manje</w:t>
      </w:r>
      <w:r w:rsidR="001B41F5">
        <w:rPr>
          <w:rFonts w:ascii="Arial" w:hAnsi="Arial" w:cs="Arial"/>
          <w:sz w:val="24"/>
          <w:szCs w:val="24"/>
        </w:rPr>
        <w:t xml:space="preserve"> od prošle godine. </w:t>
      </w:r>
    </w:p>
    <w:p w:rsidR="00034D61" w:rsidRDefault="001B41F5" w:rsidP="00034D61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034D61">
        <w:rPr>
          <w:rFonts w:ascii="Arial" w:hAnsi="Arial" w:cs="Arial"/>
          <w:sz w:val="24"/>
          <w:szCs w:val="24"/>
        </w:rPr>
        <w:t xml:space="preserve">AOP </w:t>
      </w:r>
      <w:r w:rsidR="00034D61">
        <w:rPr>
          <w:rFonts w:ascii="Arial" w:hAnsi="Arial" w:cs="Arial"/>
          <w:sz w:val="24"/>
          <w:szCs w:val="24"/>
        </w:rPr>
        <w:t xml:space="preserve">347 nematerijalna imovina iznosi </w:t>
      </w:r>
      <w:r w:rsidR="00CC43CB">
        <w:rPr>
          <w:rFonts w:ascii="Arial" w:hAnsi="Arial" w:cs="Arial"/>
          <w:sz w:val="24"/>
          <w:szCs w:val="24"/>
        </w:rPr>
        <w:t>2.700</w:t>
      </w:r>
      <w:r w:rsidR="00034D61">
        <w:rPr>
          <w:rFonts w:ascii="Arial" w:hAnsi="Arial" w:cs="Arial"/>
          <w:sz w:val="24"/>
          <w:szCs w:val="24"/>
        </w:rPr>
        <w:t xml:space="preserve"> kn</w:t>
      </w:r>
      <w:r w:rsidR="00B26EA8">
        <w:rPr>
          <w:rFonts w:ascii="Arial" w:hAnsi="Arial" w:cs="Arial"/>
          <w:sz w:val="24"/>
          <w:szCs w:val="24"/>
        </w:rPr>
        <w:t xml:space="preserve"> i odnosi se na nabavu </w:t>
      </w:r>
      <w:r w:rsidR="00CC43CB">
        <w:rPr>
          <w:rFonts w:ascii="Arial" w:hAnsi="Arial" w:cs="Arial"/>
          <w:sz w:val="24"/>
          <w:szCs w:val="24"/>
        </w:rPr>
        <w:t xml:space="preserve">jedne </w:t>
      </w:r>
      <w:r w:rsidR="00B26EA8">
        <w:rPr>
          <w:rFonts w:ascii="Arial" w:hAnsi="Arial" w:cs="Arial"/>
          <w:sz w:val="24"/>
          <w:szCs w:val="24"/>
        </w:rPr>
        <w:t xml:space="preserve"> licence</w:t>
      </w:r>
      <w:r w:rsidR="00CC43CB">
        <w:rPr>
          <w:rFonts w:ascii="Arial" w:hAnsi="Arial" w:cs="Arial"/>
          <w:sz w:val="24"/>
          <w:szCs w:val="24"/>
        </w:rPr>
        <w:t xml:space="preserve">. </w:t>
      </w:r>
    </w:p>
    <w:p w:rsidR="001B41F5" w:rsidRPr="00034D61" w:rsidRDefault="00034D61" w:rsidP="00034D61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</w:t>
      </w:r>
      <w:r w:rsidR="001B41F5" w:rsidRPr="00034D61">
        <w:rPr>
          <w:rFonts w:ascii="Arial" w:hAnsi="Arial" w:cs="Arial"/>
          <w:sz w:val="24"/>
          <w:szCs w:val="24"/>
        </w:rPr>
        <w:t xml:space="preserve">360 Postrojenja i oprema iznose </w:t>
      </w:r>
      <w:r w:rsidR="00CC43CB">
        <w:rPr>
          <w:rFonts w:ascii="Arial" w:hAnsi="Arial" w:cs="Arial"/>
          <w:sz w:val="24"/>
          <w:szCs w:val="24"/>
        </w:rPr>
        <w:t>98.175</w:t>
      </w:r>
      <w:r w:rsidR="001B41F5" w:rsidRPr="00034D61">
        <w:rPr>
          <w:rFonts w:ascii="Arial" w:hAnsi="Arial" w:cs="Arial"/>
          <w:sz w:val="24"/>
          <w:szCs w:val="24"/>
        </w:rPr>
        <w:t xml:space="preserve"> kn i za </w:t>
      </w:r>
      <w:r w:rsidR="00CC43CB">
        <w:rPr>
          <w:rFonts w:ascii="Arial" w:hAnsi="Arial" w:cs="Arial"/>
          <w:sz w:val="24"/>
          <w:szCs w:val="24"/>
        </w:rPr>
        <w:t>7,9</w:t>
      </w:r>
      <w:r w:rsidR="001B41F5" w:rsidRPr="00034D61">
        <w:rPr>
          <w:rFonts w:ascii="Arial" w:hAnsi="Arial" w:cs="Arial"/>
          <w:sz w:val="24"/>
          <w:szCs w:val="24"/>
        </w:rPr>
        <w:t xml:space="preserve">% su </w:t>
      </w:r>
      <w:r w:rsidR="004D5B79" w:rsidRPr="00034D61">
        <w:rPr>
          <w:rFonts w:ascii="Arial" w:hAnsi="Arial" w:cs="Arial"/>
          <w:sz w:val="24"/>
          <w:szCs w:val="24"/>
        </w:rPr>
        <w:t>niž</w:t>
      </w:r>
      <w:r w:rsidR="001B41F5" w:rsidRPr="00034D61">
        <w:rPr>
          <w:rFonts w:ascii="Arial" w:hAnsi="Arial" w:cs="Arial"/>
          <w:sz w:val="24"/>
          <w:szCs w:val="24"/>
        </w:rPr>
        <w:t xml:space="preserve">i u odnosu na </w:t>
      </w:r>
      <w:r w:rsidR="00CC43CB">
        <w:rPr>
          <w:rFonts w:ascii="Arial" w:hAnsi="Arial" w:cs="Arial"/>
          <w:sz w:val="24"/>
          <w:szCs w:val="24"/>
        </w:rPr>
        <w:t>2019</w:t>
      </w:r>
      <w:r w:rsidR="001B41F5" w:rsidRPr="00034D61">
        <w:rPr>
          <w:rFonts w:ascii="Arial" w:hAnsi="Arial" w:cs="Arial"/>
          <w:sz w:val="24"/>
          <w:szCs w:val="24"/>
        </w:rPr>
        <w:t xml:space="preserve">. godinu. </w:t>
      </w:r>
      <w:r w:rsidR="009F72B1" w:rsidRPr="00034D61">
        <w:rPr>
          <w:rFonts w:ascii="Arial" w:hAnsi="Arial" w:cs="Arial"/>
          <w:sz w:val="24"/>
          <w:szCs w:val="24"/>
        </w:rPr>
        <w:t xml:space="preserve"> </w:t>
      </w:r>
      <w:r w:rsidR="00B26EA8">
        <w:rPr>
          <w:rFonts w:ascii="Arial" w:hAnsi="Arial" w:cs="Arial"/>
          <w:sz w:val="24"/>
          <w:szCs w:val="24"/>
        </w:rPr>
        <w:t xml:space="preserve">Nabavljena su računala i računalna oprema u vrijednosti od </w:t>
      </w:r>
      <w:r w:rsidR="00664C86">
        <w:rPr>
          <w:rFonts w:ascii="Arial" w:hAnsi="Arial" w:cs="Arial"/>
          <w:sz w:val="24"/>
          <w:szCs w:val="24"/>
        </w:rPr>
        <w:t>65.164</w:t>
      </w:r>
      <w:r w:rsidR="00B26EA8">
        <w:rPr>
          <w:rFonts w:ascii="Arial" w:hAnsi="Arial" w:cs="Arial"/>
          <w:sz w:val="24"/>
          <w:szCs w:val="24"/>
        </w:rPr>
        <w:t xml:space="preserve"> kn, </w:t>
      </w:r>
      <w:r w:rsidR="00664C86">
        <w:rPr>
          <w:rFonts w:ascii="Arial" w:hAnsi="Arial" w:cs="Arial"/>
          <w:sz w:val="24"/>
          <w:szCs w:val="24"/>
        </w:rPr>
        <w:t>oprema za nastavu 33.011 kn</w:t>
      </w:r>
      <w:r w:rsidR="0023215D">
        <w:rPr>
          <w:rFonts w:ascii="Arial" w:hAnsi="Arial" w:cs="Arial"/>
          <w:sz w:val="24"/>
          <w:szCs w:val="24"/>
        </w:rPr>
        <w:t>.</w:t>
      </w:r>
    </w:p>
    <w:p w:rsidR="004D5B79" w:rsidRDefault="004D5B79" w:rsidP="006C2DF4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374 Knjige, umjetnička djela i ostale izložbene vrijednosti iznosi </w:t>
      </w:r>
      <w:r w:rsidR="0023215D">
        <w:rPr>
          <w:rFonts w:ascii="Arial" w:hAnsi="Arial" w:cs="Arial"/>
          <w:sz w:val="24"/>
          <w:szCs w:val="24"/>
        </w:rPr>
        <w:t>3.933</w:t>
      </w:r>
      <w:r>
        <w:rPr>
          <w:rFonts w:ascii="Arial" w:hAnsi="Arial" w:cs="Arial"/>
          <w:sz w:val="24"/>
          <w:szCs w:val="24"/>
        </w:rPr>
        <w:t xml:space="preserve"> kn</w:t>
      </w:r>
      <w:r w:rsidR="00517C86">
        <w:rPr>
          <w:rFonts w:ascii="Arial" w:hAnsi="Arial" w:cs="Arial"/>
          <w:sz w:val="24"/>
          <w:szCs w:val="24"/>
        </w:rPr>
        <w:t xml:space="preserve">. </w:t>
      </w:r>
      <w:r w:rsidR="00CD7C48">
        <w:rPr>
          <w:rFonts w:ascii="Arial" w:hAnsi="Arial" w:cs="Arial"/>
          <w:sz w:val="24"/>
          <w:szCs w:val="24"/>
        </w:rPr>
        <w:t>U</w:t>
      </w:r>
      <w:r w:rsidR="00517C86">
        <w:rPr>
          <w:rFonts w:ascii="Arial" w:hAnsi="Arial" w:cs="Arial"/>
          <w:sz w:val="24"/>
          <w:szCs w:val="24"/>
        </w:rPr>
        <w:t xml:space="preserve"> navedenom iznosu nabavljene su nove knjige za školsku knjižnicu. </w:t>
      </w:r>
    </w:p>
    <w:p w:rsidR="0043290B" w:rsidRDefault="00295890" w:rsidP="0043290B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3215D">
        <w:rPr>
          <w:rFonts w:ascii="Arial" w:hAnsi="Arial" w:cs="Arial"/>
          <w:sz w:val="24"/>
          <w:szCs w:val="24"/>
        </w:rPr>
        <w:t>AOP 3</w:t>
      </w:r>
      <w:r w:rsidR="001B41F5" w:rsidRPr="0023215D">
        <w:rPr>
          <w:rFonts w:ascii="Arial" w:hAnsi="Arial" w:cs="Arial"/>
          <w:sz w:val="24"/>
          <w:szCs w:val="24"/>
        </w:rPr>
        <w:t>82</w:t>
      </w:r>
      <w:r w:rsidRPr="0023215D">
        <w:rPr>
          <w:rFonts w:ascii="Arial" w:hAnsi="Arial" w:cs="Arial"/>
          <w:sz w:val="24"/>
          <w:szCs w:val="24"/>
        </w:rPr>
        <w:t xml:space="preserve"> </w:t>
      </w:r>
      <w:r w:rsidR="001B41F5" w:rsidRPr="0023215D">
        <w:rPr>
          <w:rFonts w:ascii="Arial" w:hAnsi="Arial" w:cs="Arial"/>
          <w:sz w:val="24"/>
          <w:szCs w:val="24"/>
        </w:rPr>
        <w:t>nematerijalna</w:t>
      </w:r>
      <w:r w:rsidRPr="0023215D">
        <w:rPr>
          <w:rFonts w:ascii="Arial" w:hAnsi="Arial" w:cs="Arial"/>
          <w:sz w:val="24"/>
          <w:szCs w:val="24"/>
        </w:rPr>
        <w:t xml:space="preserve"> imovin</w:t>
      </w:r>
      <w:r w:rsidR="001B41F5" w:rsidRPr="0023215D">
        <w:rPr>
          <w:rFonts w:ascii="Arial" w:hAnsi="Arial" w:cs="Arial"/>
          <w:sz w:val="24"/>
          <w:szCs w:val="24"/>
        </w:rPr>
        <w:t>a</w:t>
      </w:r>
      <w:r w:rsidRPr="0023215D">
        <w:rPr>
          <w:rFonts w:ascii="Arial" w:hAnsi="Arial" w:cs="Arial"/>
          <w:sz w:val="24"/>
          <w:szCs w:val="24"/>
        </w:rPr>
        <w:t xml:space="preserve"> </w:t>
      </w:r>
      <w:r w:rsidR="0023215D" w:rsidRPr="0023215D">
        <w:rPr>
          <w:rFonts w:ascii="Arial" w:hAnsi="Arial" w:cs="Arial"/>
          <w:sz w:val="24"/>
          <w:szCs w:val="24"/>
        </w:rPr>
        <w:t xml:space="preserve">je 0,00 kn, dok je prethodne godine </w:t>
      </w:r>
      <w:r w:rsidRPr="0023215D">
        <w:rPr>
          <w:rFonts w:ascii="Arial" w:hAnsi="Arial" w:cs="Arial"/>
          <w:sz w:val="24"/>
          <w:szCs w:val="24"/>
        </w:rPr>
        <w:t>iznos</w:t>
      </w:r>
      <w:r w:rsidR="001B41F5" w:rsidRPr="0023215D">
        <w:rPr>
          <w:rFonts w:ascii="Arial" w:hAnsi="Arial" w:cs="Arial"/>
          <w:sz w:val="24"/>
          <w:szCs w:val="24"/>
        </w:rPr>
        <w:t>i</w:t>
      </w:r>
      <w:r w:rsidR="0023215D" w:rsidRPr="0023215D">
        <w:rPr>
          <w:rFonts w:ascii="Arial" w:hAnsi="Arial" w:cs="Arial"/>
          <w:sz w:val="24"/>
          <w:szCs w:val="24"/>
        </w:rPr>
        <w:t xml:space="preserve">la </w:t>
      </w:r>
      <w:r w:rsidR="00CD7C48" w:rsidRPr="0023215D">
        <w:rPr>
          <w:rFonts w:ascii="Arial" w:hAnsi="Arial" w:cs="Arial"/>
          <w:sz w:val="24"/>
          <w:szCs w:val="24"/>
        </w:rPr>
        <w:t>1</w:t>
      </w:r>
      <w:r w:rsidR="00517C86" w:rsidRPr="0023215D">
        <w:rPr>
          <w:rFonts w:ascii="Arial" w:hAnsi="Arial" w:cs="Arial"/>
          <w:sz w:val="24"/>
          <w:szCs w:val="24"/>
        </w:rPr>
        <w:t>.</w:t>
      </w:r>
      <w:r w:rsidR="00CD7C48" w:rsidRPr="0023215D">
        <w:rPr>
          <w:rFonts w:ascii="Arial" w:hAnsi="Arial" w:cs="Arial"/>
          <w:sz w:val="24"/>
          <w:szCs w:val="24"/>
        </w:rPr>
        <w:t>25</w:t>
      </w:r>
      <w:r w:rsidR="00517C86" w:rsidRPr="0023215D">
        <w:rPr>
          <w:rFonts w:ascii="Arial" w:hAnsi="Arial" w:cs="Arial"/>
          <w:sz w:val="24"/>
          <w:szCs w:val="24"/>
        </w:rPr>
        <w:t>0</w:t>
      </w:r>
      <w:r w:rsidRPr="0023215D">
        <w:rPr>
          <w:rFonts w:ascii="Arial" w:hAnsi="Arial" w:cs="Arial"/>
          <w:sz w:val="24"/>
          <w:szCs w:val="24"/>
        </w:rPr>
        <w:t xml:space="preserve"> Kn</w:t>
      </w:r>
      <w:r w:rsidR="00F36A08">
        <w:rPr>
          <w:rFonts w:ascii="Arial" w:hAnsi="Arial" w:cs="Arial"/>
          <w:sz w:val="24"/>
          <w:szCs w:val="24"/>
        </w:rPr>
        <w:t>.</w:t>
      </w:r>
    </w:p>
    <w:p w:rsidR="00F36A08" w:rsidRDefault="00F36A08" w:rsidP="00F36A08">
      <w:pPr>
        <w:pStyle w:val="Odlomakpopisa"/>
        <w:spacing w:after="0"/>
        <w:ind w:left="1068"/>
        <w:rPr>
          <w:rFonts w:ascii="Arial" w:hAnsi="Arial" w:cs="Arial"/>
          <w:sz w:val="24"/>
          <w:szCs w:val="24"/>
        </w:rPr>
      </w:pPr>
    </w:p>
    <w:p w:rsidR="0023215D" w:rsidRPr="0023215D" w:rsidRDefault="0023215D" w:rsidP="0023215D">
      <w:pPr>
        <w:pStyle w:val="Odlomakpopisa"/>
        <w:spacing w:after="0"/>
        <w:ind w:left="1068"/>
        <w:rPr>
          <w:rFonts w:ascii="Arial" w:hAnsi="Arial" w:cs="Arial"/>
          <w:sz w:val="24"/>
          <w:szCs w:val="24"/>
        </w:rPr>
      </w:pPr>
    </w:p>
    <w:p w:rsidR="00E06DBD" w:rsidRDefault="00E06DBD" w:rsidP="00262606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lastRenderedPageBreak/>
        <w:t>U 20</w:t>
      </w:r>
      <w:r w:rsidR="0023215D">
        <w:rPr>
          <w:rFonts w:ascii="Arial" w:hAnsi="Arial" w:cs="Arial"/>
          <w:sz w:val="24"/>
          <w:szCs w:val="24"/>
        </w:rPr>
        <w:t>20</w:t>
      </w:r>
      <w:r w:rsidRPr="007F7997">
        <w:rPr>
          <w:rFonts w:ascii="Arial" w:hAnsi="Arial" w:cs="Arial"/>
          <w:sz w:val="24"/>
          <w:szCs w:val="24"/>
        </w:rPr>
        <w:t xml:space="preserve">. </w:t>
      </w:r>
      <w:r w:rsidR="0061108E">
        <w:rPr>
          <w:rFonts w:ascii="Arial" w:hAnsi="Arial" w:cs="Arial"/>
          <w:sz w:val="24"/>
          <w:szCs w:val="24"/>
        </w:rPr>
        <w:t>godini u</w:t>
      </w:r>
      <w:r w:rsidR="00F34CB5">
        <w:rPr>
          <w:rFonts w:ascii="Arial" w:hAnsi="Arial" w:cs="Arial"/>
          <w:sz w:val="24"/>
          <w:szCs w:val="24"/>
        </w:rPr>
        <w:t xml:space="preserve">kupni prihodi </w:t>
      </w:r>
      <w:r w:rsidR="00CD1174">
        <w:rPr>
          <w:rFonts w:ascii="Arial" w:hAnsi="Arial" w:cs="Arial"/>
          <w:sz w:val="24"/>
          <w:szCs w:val="24"/>
        </w:rPr>
        <w:t xml:space="preserve">i primici </w:t>
      </w:r>
      <w:r w:rsidR="00F34CB5">
        <w:rPr>
          <w:rFonts w:ascii="Arial" w:hAnsi="Arial" w:cs="Arial"/>
          <w:sz w:val="24"/>
          <w:szCs w:val="24"/>
        </w:rPr>
        <w:t xml:space="preserve">iznose </w:t>
      </w:r>
      <w:r w:rsidR="0023215D">
        <w:rPr>
          <w:rFonts w:ascii="Arial" w:hAnsi="Arial" w:cs="Arial"/>
          <w:sz w:val="24"/>
          <w:szCs w:val="24"/>
        </w:rPr>
        <w:t xml:space="preserve">8.351.773 </w:t>
      </w:r>
      <w:r w:rsidR="00F34CB5">
        <w:rPr>
          <w:rFonts w:ascii="Arial" w:hAnsi="Arial" w:cs="Arial"/>
          <w:sz w:val="24"/>
          <w:szCs w:val="24"/>
        </w:rPr>
        <w:t xml:space="preserve">Kn, a ukupni rashodi </w:t>
      </w:r>
      <w:r w:rsidR="00CD1174">
        <w:rPr>
          <w:rFonts w:ascii="Arial" w:hAnsi="Arial" w:cs="Arial"/>
          <w:sz w:val="24"/>
          <w:szCs w:val="24"/>
        </w:rPr>
        <w:t xml:space="preserve">i izdaci </w:t>
      </w:r>
      <w:r w:rsidR="0023215D">
        <w:rPr>
          <w:rFonts w:ascii="Arial" w:hAnsi="Arial" w:cs="Arial"/>
          <w:sz w:val="24"/>
          <w:szCs w:val="24"/>
        </w:rPr>
        <w:t xml:space="preserve">8.456.413 </w:t>
      </w:r>
      <w:r w:rsidR="0061108E">
        <w:rPr>
          <w:rFonts w:ascii="Arial" w:hAnsi="Arial" w:cs="Arial"/>
          <w:sz w:val="24"/>
          <w:szCs w:val="24"/>
        </w:rPr>
        <w:t>kn</w:t>
      </w:r>
      <w:r w:rsidR="0023215D">
        <w:rPr>
          <w:rFonts w:ascii="Arial" w:hAnsi="Arial" w:cs="Arial"/>
          <w:sz w:val="24"/>
          <w:szCs w:val="24"/>
        </w:rPr>
        <w:t xml:space="preserve"> te je ostvaren manjak prihoda</w:t>
      </w:r>
      <w:r w:rsidR="00262606" w:rsidRPr="007F7997">
        <w:rPr>
          <w:rFonts w:ascii="Arial" w:hAnsi="Arial" w:cs="Arial"/>
          <w:sz w:val="24"/>
          <w:szCs w:val="24"/>
        </w:rPr>
        <w:t xml:space="preserve"> u iznosu od </w:t>
      </w:r>
      <w:r w:rsidR="0023215D">
        <w:rPr>
          <w:rFonts w:ascii="Arial" w:hAnsi="Arial" w:cs="Arial"/>
          <w:sz w:val="24"/>
          <w:szCs w:val="24"/>
        </w:rPr>
        <w:t>104.640</w:t>
      </w:r>
      <w:r w:rsidR="00262606" w:rsidRPr="007F7997">
        <w:rPr>
          <w:rFonts w:ascii="Arial" w:hAnsi="Arial" w:cs="Arial"/>
          <w:sz w:val="24"/>
          <w:szCs w:val="24"/>
        </w:rPr>
        <w:t xml:space="preserve"> kn.</w:t>
      </w:r>
      <w:r w:rsidR="00F34CB5">
        <w:rPr>
          <w:rFonts w:ascii="Arial" w:hAnsi="Arial" w:cs="Arial"/>
          <w:sz w:val="24"/>
          <w:szCs w:val="24"/>
        </w:rPr>
        <w:t xml:space="preserve">, </w:t>
      </w:r>
      <w:r w:rsidR="00267943">
        <w:rPr>
          <w:rFonts w:ascii="Arial" w:hAnsi="Arial" w:cs="Arial"/>
          <w:sz w:val="24"/>
          <w:szCs w:val="24"/>
        </w:rPr>
        <w:t>Od pret</w:t>
      </w:r>
      <w:r w:rsidR="00CD1174">
        <w:rPr>
          <w:rFonts w:ascii="Arial" w:hAnsi="Arial" w:cs="Arial"/>
          <w:sz w:val="24"/>
          <w:szCs w:val="24"/>
        </w:rPr>
        <w:t xml:space="preserve">hodne godine prenesen je višak sredstava u iznosu od </w:t>
      </w:r>
      <w:r w:rsidR="0023215D">
        <w:rPr>
          <w:rFonts w:ascii="Arial" w:hAnsi="Arial" w:cs="Arial"/>
          <w:sz w:val="24"/>
          <w:szCs w:val="24"/>
        </w:rPr>
        <w:t>1.227.129 kn</w:t>
      </w:r>
      <w:r w:rsidR="00CD1174">
        <w:rPr>
          <w:rFonts w:ascii="Arial" w:hAnsi="Arial" w:cs="Arial"/>
          <w:sz w:val="24"/>
          <w:szCs w:val="24"/>
        </w:rPr>
        <w:t xml:space="preserve"> te 31.12. 20</w:t>
      </w:r>
      <w:r w:rsidR="0023215D">
        <w:rPr>
          <w:rFonts w:ascii="Arial" w:hAnsi="Arial" w:cs="Arial"/>
          <w:sz w:val="24"/>
          <w:szCs w:val="24"/>
        </w:rPr>
        <w:t>20</w:t>
      </w:r>
      <w:r w:rsidRPr="007F7997">
        <w:rPr>
          <w:rFonts w:ascii="Arial" w:hAnsi="Arial" w:cs="Arial"/>
          <w:sz w:val="24"/>
          <w:szCs w:val="24"/>
        </w:rPr>
        <w:t xml:space="preserve">. </w:t>
      </w:r>
      <w:r w:rsidR="0051657F">
        <w:rPr>
          <w:rFonts w:ascii="Arial" w:hAnsi="Arial" w:cs="Arial"/>
          <w:sz w:val="24"/>
          <w:szCs w:val="24"/>
        </w:rPr>
        <w:t xml:space="preserve">godine </w:t>
      </w:r>
      <w:r w:rsidRPr="007F7997">
        <w:rPr>
          <w:rFonts w:ascii="Arial" w:hAnsi="Arial" w:cs="Arial"/>
          <w:sz w:val="24"/>
          <w:szCs w:val="24"/>
        </w:rPr>
        <w:t>imamo višak sredstava raspoloživih u idućem razdoblju u</w:t>
      </w:r>
      <w:r w:rsidR="00262606" w:rsidRPr="007F7997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 xml:space="preserve"> iznosu od </w:t>
      </w:r>
      <w:r w:rsidR="00F77563">
        <w:rPr>
          <w:rFonts w:ascii="Arial" w:hAnsi="Arial" w:cs="Arial"/>
          <w:sz w:val="24"/>
          <w:szCs w:val="24"/>
        </w:rPr>
        <w:t>1.</w:t>
      </w:r>
      <w:r w:rsidR="0023215D">
        <w:rPr>
          <w:rFonts w:ascii="Arial" w:hAnsi="Arial" w:cs="Arial"/>
          <w:sz w:val="24"/>
          <w:szCs w:val="24"/>
        </w:rPr>
        <w:t>122.489</w:t>
      </w:r>
      <w:r w:rsidRPr="007F7997">
        <w:rPr>
          <w:rFonts w:ascii="Arial" w:hAnsi="Arial" w:cs="Arial"/>
          <w:sz w:val="24"/>
          <w:szCs w:val="24"/>
        </w:rPr>
        <w:t xml:space="preserve"> kn. </w:t>
      </w:r>
      <w:r w:rsidR="00517C86">
        <w:rPr>
          <w:rFonts w:ascii="Arial" w:hAnsi="Arial" w:cs="Arial"/>
          <w:sz w:val="24"/>
          <w:szCs w:val="24"/>
        </w:rPr>
        <w:t xml:space="preserve"> </w:t>
      </w:r>
    </w:p>
    <w:p w:rsidR="00DE5B78" w:rsidRDefault="00DE5B78" w:rsidP="00262606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Zbog </w:t>
      </w:r>
      <w:proofErr w:type="spellStart"/>
      <w:r>
        <w:rPr>
          <w:rFonts w:ascii="Arial" w:hAnsi="Arial" w:cs="Arial"/>
          <w:sz w:val="24"/>
          <w:szCs w:val="24"/>
        </w:rPr>
        <w:t>pandemije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koronavirusa</w:t>
      </w:r>
      <w:proofErr w:type="spellEnd"/>
      <w:r>
        <w:rPr>
          <w:rFonts w:ascii="Arial" w:hAnsi="Arial" w:cs="Arial"/>
          <w:sz w:val="24"/>
          <w:szCs w:val="24"/>
        </w:rPr>
        <w:t xml:space="preserve"> u 2020. godini smanjeni su i prihodi i rashodi. Mnoge vannastavne aktivnosti, programi i projekti nisu se uspjeli odraditi na planirani način. Sve aktivnosti u sklopu  EU projekata su prolongirane na iduću godinu, uključujući mobilnosti učenika na stručnu praksu i nastavnika na edukacije i usavršavanja. </w:t>
      </w:r>
    </w:p>
    <w:p w:rsidR="00D46AB6" w:rsidRDefault="00D46AB6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0F0612" w:rsidRDefault="000F0612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267943" w:rsidRDefault="00267943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A6016E" w:rsidRPr="007F7997" w:rsidRDefault="00A6016E" w:rsidP="00E06DBD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7F7997">
        <w:rPr>
          <w:rFonts w:ascii="Arial" w:hAnsi="Arial" w:cs="Arial"/>
          <w:b/>
          <w:sz w:val="24"/>
          <w:szCs w:val="24"/>
        </w:rPr>
        <w:t>BILANCA</w:t>
      </w:r>
    </w:p>
    <w:p w:rsidR="00A6016E" w:rsidRPr="007F7997" w:rsidRDefault="00A6016E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E06DBD" w:rsidRPr="007F7997" w:rsidRDefault="00E06DBD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Vri</w:t>
      </w:r>
      <w:r w:rsidR="00C73360">
        <w:rPr>
          <w:rFonts w:ascii="Arial" w:hAnsi="Arial" w:cs="Arial"/>
          <w:sz w:val="24"/>
          <w:szCs w:val="24"/>
        </w:rPr>
        <w:t>jednost dugotrajne imovine u 2020</w:t>
      </w:r>
      <w:r w:rsidRPr="007F7997">
        <w:rPr>
          <w:rFonts w:ascii="Arial" w:hAnsi="Arial" w:cs="Arial"/>
          <w:sz w:val="24"/>
          <w:szCs w:val="24"/>
        </w:rPr>
        <w:t xml:space="preserve">. godini </w:t>
      </w:r>
      <w:r w:rsidR="00C73360">
        <w:rPr>
          <w:rFonts w:ascii="Arial" w:hAnsi="Arial" w:cs="Arial"/>
          <w:sz w:val="24"/>
          <w:szCs w:val="24"/>
        </w:rPr>
        <w:t xml:space="preserve">smanjena </w:t>
      </w:r>
      <w:r w:rsidRPr="007F7997">
        <w:rPr>
          <w:rFonts w:ascii="Arial" w:hAnsi="Arial" w:cs="Arial"/>
          <w:sz w:val="24"/>
          <w:szCs w:val="24"/>
        </w:rPr>
        <w:t xml:space="preserve">je za </w:t>
      </w:r>
      <w:r w:rsidR="00C73360">
        <w:rPr>
          <w:rFonts w:ascii="Arial" w:hAnsi="Arial" w:cs="Arial"/>
          <w:sz w:val="24"/>
          <w:szCs w:val="24"/>
        </w:rPr>
        <w:t>6,</w:t>
      </w:r>
      <w:r w:rsidR="006C3DBE">
        <w:rPr>
          <w:rFonts w:ascii="Arial" w:hAnsi="Arial" w:cs="Arial"/>
          <w:sz w:val="24"/>
          <w:szCs w:val="24"/>
        </w:rPr>
        <w:t>2</w:t>
      </w:r>
      <w:r w:rsidRPr="007F7997">
        <w:rPr>
          <w:rFonts w:ascii="Arial" w:hAnsi="Arial" w:cs="Arial"/>
          <w:sz w:val="24"/>
          <w:szCs w:val="24"/>
        </w:rPr>
        <w:t>% u odnosu na 201</w:t>
      </w:r>
      <w:r w:rsidR="00C73360">
        <w:rPr>
          <w:rFonts w:ascii="Arial" w:hAnsi="Arial" w:cs="Arial"/>
          <w:sz w:val="24"/>
          <w:szCs w:val="24"/>
        </w:rPr>
        <w:t>9</w:t>
      </w:r>
      <w:r w:rsidRPr="007F7997">
        <w:rPr>
          <w:rFonts w:ascii="Arial" w:hAnsi="Arial" w:cs="Arial"/>
          <w:sz w:val="24"/>
          <w:szCs w:val="24"/>
        </w:rPr>
        <w:t xml:space="preserve">. godinu, </w:t>
      </w:r>
      <w:r w:rsidR="00C73360">
        <w:rPr>
          <w:rFonts w:ascii="Arial" w:hAnsi="Arial" w:cs="Arial"/>
          <w:sz w:val="24"/>
          <w:szCs w:val="24"/>
        </w:rPr>
        <w:t>dok je</w:t>
      </w:r>
      <w:r w:rsidR="006C3DBE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 xml:space="preserve">vrijednost sitnog inventara </w:t>
      </w:r>
      <w:r w:rsidR="00C73360">
        <w:rPr>
          <w:rFonts w:ascii="Arial" w:hAnsi="Arial" w:cs="Arial"/>
          <w:sz w:val="24"/>
          <w:szCs w:val="24"/>
        </w:rPr>
        <w:t xml:space="preserve">viša </w:t>
      </w:r>
      <w:r w:rsidRPr="007F7997">
        <w:rPr>
          <w:rFonts w:ascii="Arial" w:hAnsi="Arial" w:cs="Arial"/>
          <w:sz w:val="24"/>
          <w:szCs w:val="24"/>
        </w:rPr>
        <w:t xml:space="preserve">za </w:t>
      </w:r>
      <w:r w:rsidR="00C73360">
        <w:rPr>
          <w:rFonts w:ascii="Arial" w:hAnsi="Arial" w:cs="Arial"/>
          <w:sz w:val="24"/>
          <w:szCs w:val="24"/>
        </w:rPr>
        <w:t>5,4</w:t>
      </w:r>
      <w:r w:rsidRPr="007F7997">
        <w:rPr>
          <w:rFonts w:ascii="Arial" w:hAnsi="Arial" w:cs="Arial"/>
          <w:sz w:val="24"/>
          <w:szCs w:val="24"/>
        </w:rPr>
        <w:t xml:space="preserve"> %.</w:t>
      </w:r>
    </w:p>
    <w:p w:rsidR="00A6016E" w:rsidRPr="007F7997" w:rsidRDefault="00A6016E" w:rsidP="00A6016E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B4129A" w:rsidRDefault="006C3DBE" w:rsidP="00F36A08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nematerijalne imovine tijekom 20</w:t>
      </w:r>
      <w:r w:rsidR="00C7336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. godine nabavili smo </w:t>
      </w:r>
      <w:r w:rsidR="00686A46">
        <w:rPr>
          <w:rFonts w:ascii="Arial" w:hAnsi="Arial" w:cs="Arial"/>
          <w:sz w:val="24"/>
          <w:szCs w:val="24"/>
        </w:rPr>
        <w:t>jednu</w:t>
      </w:r>
      <w:r>
        <w:rPr>
          <w:rFonts w:ascii="Arial" w:hAnsi="Arial" w:cs="Arial"/>
          <w:sz w:val="24"/>
          <w:szCs w:val="24"/>
        </w:rPr>
        <w:t xml:space="preserve"> licence. </w:t>
      </w:r>
      <w:r w:rsidR="00A6016E" w:rsidRPr="007F7997">
        <w:rPr>
          <w:rFonts w:ascii="Arial" w:hAnsi="Arial" w:cs="Arial"/>
          <w:sz w:val="24"/>
          <w:szCs w:val="24"/>
        </w:rPr>
        <w:t xml:space="preserve">Od računalne opreme nabavili smo:  </w:t>
      </w:r>
      <w:r w:rsidR="00686A46">
        <w:rPr>
          <w:rFonts w:ascii="Arial" w:hAnsi="Arial" w:cs="Arial"/>
          <w:sz w:val="24"/>
          <w:szCs w:val="24"/>
        </w:rPr>
        <w:t xml:space="preserve">dva </w:t>
      </w:r>
      <w:r w:rsidR="00596599">
        <w:rPr>
          <w:rFonts w:ascii="Arial" w:hAnsi="Arial" w:cs="Arial"/>
          <w:sz w:val="24"/>
          <w:szCs w:val="24"/>
        </w:rPr>
        <w:t>prijenosn</w:t>
      </w:r>
      <w:r w:rsidR="00686A46">
        <w:rPr>
          <w:rFonts w:ascii="Arial" w:hAnsi="Arial" w:cs="Arial"/>
          <w:sz w:val="24"/>
          <w:szCs w:val="24"/>
        </w:rPr>
        <w:t>a</w:t>
      </w:r>
      <w:r w:rsidR="00596599">
        <w:rPr>
          <w:rFonts w:ascii="Arial" w:hAnsi="Arial" w:cs="Arial"/>
          <w:sz w:val="24"/>
          <w:szCs w:val="24"/>
        </w:rPr>
        <w:t xml:space="preserve"> računal</w:t>
      </w:r>
      <w:r w:rsidR="00686A46">
        <w:rPr>
          <w:rFonts w:ascii="Arial" w:hAnsi="Arial" w:cs="Arial"/>
          <w:sz w:val="24"/>
          <w:szCs w:val="24"/>
        </w:rPr>
        <w:t>a</w:t>
      </w:r>
      <w:r w:rsidR="00596599">
        <w:rPr>
          <w:rFonts w:ascii="Arial" w:hAnsi="Arial" w:cs="Arial"/>
          <w:sz w:val="24"/>
          <w:szCs w:val="24"/>
        </w:rPr>
        <w:t xml:space="preserve">, </w:t>
      </w:r>
      <w:r w:rsidR="00686A46">
        <w:rPr>
          <w:rFonts w:ascii="Arial" w:hAnsi="Arial" w:cs="Arial"/>
          <w:sz w:val="24"/>
          <w:szCs w:val="24"/>
        </w:rPr>
        <w:t xml:space="preserve">3 stolna računala, jedan </w:t>
      </w:r>
      <w:proofErr w:type="spellStart"/>
      <w:r w:rsidR="00686A46">
        <w:rPr>
          <w:rFonts w:ascii="Arial" w:hAnsi="Arial" w:cs="Arial"/>
          <w:sz w:val="24"/>
          <w:szCs w:val="24"/>
        </w:rPr>
        <w:t>tablet</w:t>
      </w:r>
      <w:proofErr w:type="spellEnd"/>
      <w:r w:rsidR="00686A46">
        <w:rPr>
          <w:rFonts w:ascii="Arial" w:hAnsi="Arial" w:cs="Arial"/>
          <w:sz w:val="24"/>
          <w:szCs w:val="24"/>
        </w:rPr>
        <w:t xml:space="preserve"> i raznu računalnu opremu</w:t>
      </w:r>
      <w:r w:rsidR="00013D86">
        <w:rPr>
          <w:rFonts w:ascii="Arial" w:hAnsi="Arial" w:cs="Arial"/>
          <w:sz w:val="24"/>
          <w:szCs w:val="24"/>
        </w:rPr>
        <w:t xml:space="preserve">. Od </w:t>
      </w:r>
      <w:r w:rsidR="00CF5D46">
        <w:rPr>
          <w:rFonts w:ascii="Arial" w:hAnsi="Arial" w:cs="Arial"/>
          <w:sz w:val="24"/>
          <w:szCs w:val="24"/>
        </w:rPr>
        <w:t xml:space="preserve">ostale </w:t>
      </w:r>
      <w:r w:rsidR="00013D86">
        <w:rPr>
          <w:rFonts w:ascii="Arial" w:hAnsi="Arial" w:cs="Arial"/>
          <w:sz w:val="24"/>
          <w:szCs w:val="24"/>
        </w:rPr>
        <w:t xml:space="preserve">opreme nabavili </w:t>
      </w:r>
      <w:r w:rsidR="00CF5D46">
        <w:rPr>
          <w:rFonts w:ascii="Arial" w:hAnsi="Arial" w:cs="Arial"/>
          <w:sz w:val="24"/>
          <w:szCs w:val="24"/>
        </w:rPr>
        <w:t xml:space="preserve">smo </w:t>
      </w:r>
      <w:r w:rsidR="00013D86">
        <w:rPr>
          <w:rFonts w:ascii="Arial" w:hAnsi="Arial" w:cs="Arial"/>
          <w:sz w:val="24"/>
          <w:szCs w:val="24"/>
        </w:rPr>
        <w:t xml:space="preserve">parni čistač i rezač povrća za ugostiteljski praktikum; </w:t>
      </w:r>
      <w:r w:rsidR="00596599">
        <w:rPr>
          <w:rFonts w:ascii="Arial" w:hAnsi="Arial" w:cs="Arial"/>
          <w:sz w:val="24"/>
          <w:szCs w:val="24"/>
        </w:rPr>
        <w:t xml:space="preserve">Iz sredstava MZO nabavili smo </w:t>
      </w:r>
      <w:r w:rsidR="00013D86">
        <w:rPr>
          <w:rFonts w:ascii="Arial" w:hAnsi="Arial" w:cs="Arial"/>
          <w:sz w:val="24"/>
          <w:szCs w:val="24"/>
        </w:rPr>
        <w:t>12 bijelih ploča, jednu magnetnu i</w:t>
      </w:r>
      <w:r w:rsidR="00596599">
        <w:rPr>
          <w:rFonts w:ascii="Arial" w:hAnsi="Arial" w:cs="Arial"/>
          <w:sz w:val="24"/>
          <w:szCs w:val="24"/>
        </w:rPr>
        <w:t xml:space="preserve"> opremili </w:t>
      </w:r>
      <w:r w:rsidR="00013D86">
        <w:rPr>
          <w:rFonts w:ascii="Arial" w:hAnsi="Arial" w:cs="Arial"/>
          <w:sz w:val="24"/>
          <w:szCs w:val="24"/>
        </w:rPr>
        <w:t>školsku</w:t>
      </w:r>
      <w:r w:rsidR="00596599">
        <w:rPr>
          <w:rFonts w:ascii="Arial" w:hAnsi="Arial" w:cs="Arial"/>
          <w:sz w:val="24"/>
          <w:szCs w:val="24"/>
        </w:rPr>
        <w:t xml:space="preserve"> knjižnicu novim knjigama za lektiru</w:t>
      </w:r>
      <w:r w:rsidR="00013D86">
        <w:rPr>
          <w:rFonts w:ascii="Arial" w:hAnsi="Arial" w:cs="Arial"/>
          <w:sz w:val="24"/>
          <w:szCs w:val="24"/>
        </w:rPr>
        <w:t xml:space="preserve">. U učionici fizike (tzv. </w:t>
      </w:r>
      <w:r w:rsidR="00BD61E2">
        <w:rPr>
          <w:rFonts w:ascii="Arial" w:hAnsi="Arial" w:cs="Arial"/>
          <w:sz w:val="24"/>
          <w:szCs w:val="24"/>
        </w:rPr>
        <w:t>p</w:t>
      </w:r>
      <w:r w:rsidR="00013D86">
        <w:rPr>
          <w:rFonts w:ascii="Arial" w:hAnsi="Arial" w:cs="Arial"/>
          <w:sz w:val="24"/>
          <w:szCs w:val="24"/>
        </w:rPr>
        <w:t>ametna učionica) sa</w:t>
      </w:r>
      <w:r w:rsidR="00BD61E2">
        <w:rPr>
          <w:rFonts w:ascii="Arial" w:hAnsi="Arial" w:cs="Arial"/>
          <w:sz w:val="24"/>
          <w:szCs w:val="24"/>
        </w:rPr>
        <w:t>n</w:t>
      </w:r>
      <w:r w:rsidR="00013D86">
        <w:rPr>
          <w:rFonts w:ascii="Arial" w:hAnsi="Arial" w:cs="Arial"/>
          <w:sz w:val="24"/>
          <w:szCs w:val="24"/>
        </w:rPr>
        <w:t xml:space="preserve">irali smo pod i </w:t>
      </w:r>
      <w:proofErr w:type="spellStart"/>
      <w:r w:rsidR="00013D86">
        <w:rPr>
          <w:rFonts w:ascii="Arial" w:hAnsi="Arial" w:cs="Arial"/>
          <w:sz w:val="24"/>
          <w:szCs w:val="24"/>
        </w:rPr>
        <w:t>elektro</w:t>
      </w:r>
      <w:proofErr w:type="spellEnd"/>
      <w:r w:rsidR="00013D86">
        <w:rPr>
          <w:rFonts w:ascii="Arial" w:hAnsi="Arial" w:cs="Arial"/>
          <w:sz w:val="24"/>
          <w:szCs w:val="24"/>
        </w:rPr>
        <w:t xml:space="preserve"> instalacije. PGŽ je kroz hitnu intervenciju sanirala</w:t>
      </w:r>
      <w:r w:rsidR="00BD61E2">
        <w:rPr>
          <w:rFonts w:ascii="Arial" w:hAnsi="Arial" w:cs="Arial"/>
          <w:sz w:val="24"/>
          <w:szCs w:val="24"/>
        </w:rPr>
        <w:t xml:space="preserve"> puknuće cijevi u jednom sanitarnom čvoru i u hodniku ispred učionice kemije.</w:t>
      </w:r>
      <w:r w:rsidR="00F36A08">
        <w:rPr>
          <w:rFonts w:ascii="Arial" w:hAnsi="Arial" w:cs="Arial"/>
          <w:sz w:val="24"/>
          <w:szCs w:val="24"/>
        </w:rPr>
        <w:t xml:space="preserve">  </w:t>
      </w:r>
      <w:r w:rsidR="00B4129A">
        <w:rPr>
          <w:rFonts w:ascii="Arial" w:hAnsi="Arial" w:cs="Arial"/>
          <w:sz w:val="24"/>
          <w:szCs w:val="24"/>
        </w:rPr>
        <w:t xml:space="preserve">Nabavljeno je sitnog inventara u vrijednosti od </w:t>
      </w:r>
      <w:r w:rsidR="00BD61E2">
        <w:rPr>
          <w:rFonts w:ascii="Arial" w:hAnsi="Arial" w:cs="Arial"/>
          <w:sz w:val="24"/>
          <w:szCs w:val="24"/>
        </w:rPr>
        <w:t>27.285</w:t>
      </w:r>
      <w:r w:rsidR="00B4129A">
        <w:rPr>
          <w:rFonts w:ascii="Arial" w:hAnsi="Arial" w:cs="Arial"/>
          <w:sz w:val="24"/>
          <w:szCs w:val="24"/>
        </w:rPr>
        <w:t xml:space="preserve"> kn.</w:t>
      </w:r>
    </w:p>
    <w:p w:rsidR="00A6016E" w:rsidRPr="007F7997" w:rsidRDefault="00A6016E" w:rsidP="0063307D">
      <w:pPr>
        <w:spacing w:after="0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 xml:space="preserve"> </w:t>
      </w:r>
    </w:p>
    <w:p w:rsidR="00E06DBD" w:rsidRPr="007F7997" w:rsidRDefault="00E06DBD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Stanje novčanih sredstava na dan 31.12.20</w:t>
      </w:r>
      <w:r w:rsidR="00CF5D46">
        <w:rPr>
          <w:rFonts w:ascii="Arial" w:hAnsi="Arial" w:cs="Arial"/>
          <w:sz w:val="24"/>
          <w:szCs w:val="24"/>
        </w:rPr>
        <w:t>20</w:t>
      </w:r>
      <w:r w:rsidRPr="007F7997">
        <w:rPr>
          <w:rFonts w:ascii="Arial" w:hAnsi="Arial" w:cs="Arial"/>
          <w:sz w:val="24"/>
          <w:szCs w:val="24"/>
        </w:rPr>
        <w:t xml:space="preserve">. iznosi </w:t>
      </w:r>
      <w:r w:rsidR="00596599">
        <w:rPr>
          <w:rFonts w:ascii="Arial" w:hAnsi="Arial" w:cs="Arial"/>
          <w:sz w:val="24"/>
          <w:szCs w:val="24"/>
        </w:rPr>
        <w:t>1.</w:t>
      </w:r>
      <w:r w:rsidR="00CF5D46">
        <w:rPr>
          <w:rFonts w:ascii="Arial" w:hAnsi="Arial" w:cs="Arial"/>
          <w:sz w:val="24"/>
          <w:szCs w:val="24"/>
        </w:rPr>
        <w:t>169</w:t>
      </w:r>
      <w:r w:rsidR="00596599">
        <w:rPr>
          <w:rFonts w:ascii="Arial" w:hAnsi="Arial" w:cs="Arial"/>
          <w:sz w:val="24"/>
          <w:szCs w:val="24"/>
        </w:rPr>
        <w:t>.</w:t>
      </w:r>
      <w:r w:rsidR="00CF5D46">
        <w:rPr>
          <w:rFonts w:ascii="Arial" w:hAnsi="Arial" w:cs="Arial"/>
          <w:sz w:val="24"/>
          <w:szCs w:val="24"/>
        </w:rPr>
        <w:t>160</w:t>
      </w:r>
      <w:r w:rsidRPr="007F7997">
        <w:rPr>
          <w:rFonts w:ascii="Arial" w:hAnsi="Arial" w:cs="Arial"/>
          <w:sz w:val="24"/>
          <w:szCs w:val="24"/>
        </w:rPr>
        <w:t xml:space="preserve"> kn. </w:t>
      </w:r>
      <w:r w:rsidR="00596599">
        <w:rPr>
          <w:rFonts w:ascii="Arial" w:hAnsi="Arial" w:cs="Arial"/>
          <w:sz w:val="24"/>
          <w:szCs w:val="24"/>
        </w:rPr>
        <w:t>1</w:t>
      </w:r>
      <w:r w:rsidR="00E65AEE">
        <w:rPr>
          <w:rFonts w:ascii="Arial" w:hAnsi="Arial" w:cs="Arial"/>
          <w:sz w:val="24"/>
          <w:szCs w:val="24"/>
        </w:rPr>
        <w:t>8</w:t>
      </w:r>
      <w:r w:rsidR="00596599">
        <w:rPr>
          <w:rFonts w:ascii="Arial" w:hAnsi="Arial" w:cs="Arial"/>
          <w:sz w:val="24"/>
          <w:szCs w:val="24"/>
        </w:rPr>
        <w:t>.</w:t>
      </w:r>
      <w:r w:rsidR="00E65AEE">
        <w:rPr>
          <w:rFonts w:ascii="Arial" w:hAnsi="Arial" w:cs="Arial"/>
          <w:sz w:val="24"/>
          <w:szCs w:val="24"/>
        </w:rPr>
        <w:t>664</w:t>
      </w:r>
      <w:r w:rsidR="00B4129A">
        <w:rPr>
          <w:rFonts w:ascii="Arial" w:hAnsi="Arial" w:cs="Arial"/>
          <w:sz w:val="24"/>
          <w:szCs w:val="24"/>
        </w:rPr>
        <w:t xml:space="preserve"> kn su </w:t>
      </w:r>
      <w:r w:rsidRPr="007F7997">
        <w:rPr>
          <w:rFonts w:ascii="Arial" w:hAnsi="Arial" w:cs="Arial"/>
          <w:sz w:val="24"/>
          <w:szCs w:val="24"/>
        </w:rPr>
        <w:t xml:space="preserve">potraživanja od </w:t>
      </w:r>
      <w:r w:rsidR="0063307D">
        <w:rPr>
          <w:rFonts w:ascii="Arial" w:hAnsi="Arial" w:cs="Arial"/>
          <w:sz w:val="24"/>
          <w:szCs w:val="24"/>
        </w:rPr>
        <w:t>HZZO-a za naknade bolovanja</w:t>
      </w:r>
      <w:r w:rsidR="00612312">
        <w:rPr>
          <w:rFonts w:ascii="Arial" w:hAnsi="Arial" w:cs="Arial"/>
          <w:sz w:val="24"/>
          <w:szCs w:val="24"/>
        </w:rPr>
        <w:t xml:space="preserve">, </w:t>
      </w:r>
      <w:r w:rsidR="00E65AEE">
        <w:rPr>
          <w:rFonts w:ascii="Arial" w:hAnsi="Arial" w:cs="Arial"/>
          <w:sz w:val="24"/>
          <w:szCs w:val="24"/>
        </w:rPr>
        <w:t>11.782 su potraživanja za uplaćene predujmove, 15.399</w:t>
      </w:r>
      <w:r w:rsidR="00AD0073">
        <w:rPr>
          <w:rFonts w:ascii="Arial" w:hAnsi="Arial" w:cs="Arial"/>
          <w:sz w:val="24"/>
          <w:szCs w:val="24"/>
        </w:rPr>
        <w:t xml:space="preserve"> kn s</w:t>
      </w:r>
      <w:r w:rsidR="00612312">
        <w:rPr>
          <w:rFonts w:ascii="Arial" w:hAnsi="Arial" w:cs="Arial"/>
          <w:sz w:val="24"/>
          <w:szCs w:val="24"/>
        </w:rPr>
        <w:t>u potraživanja za fakturirane usluge najma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612312">
        <w:rPr>
          <w:rFonts w:ascii="Arial" w:hAnsi="Arial" w:cs="Arial"/>
          <w:sz w:val="24"/>
          <w:szCs w:val="24"/>
        </w:rPr>
        <w:t xml:space="preserve">školske dvorane i </w:t>
      </w:r>
      <w:proofErr w:type="spellStart"/>
      <w:r w:rsidR="00612312">
        <w:rPr>
          <w:rFonts w:ascii="Arial" w:hAnsi="Arial" w:cs="Arial"/>
          <w:sz w:val="24"/>
          <w:szCs w:val="24"/>
        </w:rPr>
        <w:t>marendarija</w:t>
      </w:r>
      <w:proofErr w:type="spellEnd"/>
      <w:r w:rsidR="00612312">
        <w:rPr>
          <w:rFonts w:ascii="Arial" w:hAnsi="Arial" w:cs="Arial"/>
          <w:sz w:val="24"/>
          <w:szCs w:val="24"/>
        </w:rPr>
        <w:t>,</w:t>
      </w:r>
      <w:r w:rsidR="00E65AEE">
        <w:rPr>
          <w:rFonts w:ascii="Arial" w:hAnsi="Arial" w:cs="Arial"/>
          <w:sz w:val="24"/>
          <w:szCs w:val="24"/>
        </w:rPr>
        <w:t xml:space="preserve"> 1.763 je ispravak vrijednosti potraživanja starija od tri godine,</w:t>
      </w:r>
      <w:r w:rsidR="00612312">
        <w:rPr>
          <w:rFonts w:ascii="Arial" w:hAnsi="Arial" w:cs="Arial"/>
          <w:sz w:val="24"/>
          <w:szCs w:val="24"/>
        </w:rPr>
        <w:t xml:space="preserve"> a </w:t>
      </w:r>
      <w:r w:rsidR="00E65AEE">
        <w:rPr>
          <w:rFonts w:ascii="Arial" w:hAnsi="Arial" w:cs="Arial"/>
          <w:sz w:val="24"/>
          <w:szCs w:val="24"/>
        </w:rPr>
        <w:t>37.152</w:t>
      </w:r>
      <w:r w:rsidR="00612312">
        <w:rPr>
          <w:rFonts w:ascii="Arial" w:hAnsi="Arial" w:cs="Arial"/>
          <w:sz w:val="24"/>
          <w:szCs w:val="24"/>
        </w:rPr>
        <w:t xml:space="preserve"> kn su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612312">
        <w:rPr>
          <w:rFonts w:ascii="Arial" w:hAnsi="Arial" w:cs="Arial"/>
          <w:sz w:val="24"/>
          <w:szCs w:val="24"/>
        </w:rPr>
        <w:t>p</w:t>
      </w:r>
      <w:r w:rsidRPr="007F7997">
        <w:rPr>
          <w:rFonts w:ascii="Arial" w:hAnsi="Arial" w:cs="Arial"/>
          <w:sz w:val="24"/>
          <w:szCs w:val="24"/>
        </w:rPr>
        <w:t xml:space="preserve">otraživanja </w:t>
      </w:r>
      <w:r w:rsidR="00B341EB" w:rsidRPr="007F7997">
        <w:rPr>
          <w:rFonts w:ascii="Arial" w:hAnsi="Arial" w:cs="Arial"/>
          <w:sz w:val="24"/>
          <w:szCs w:val="24"/>
        </w:rPr>
        <w:t>od prodaje nefinancijske imovine (</w:t>
      </w:r>
      <w:r w:rsidRPr="007F7997">
        <w:rPr>
          <w:rFonts w:ascii="Arial" w:hAnsi="Arial" w:cs="Arial"/>
          <w:sz w:val="24"/>
          <w:szCs w:val="24"/>
        </w:rPr>
        <w:t>po osnovi prodanog stana</w:t>
      </w:r>
      <w:r w:rsidR="00B341EB" w:rsidRPr="007F7997">
        <w:rPr>
          <w:rFonts w:ascii="Arial" w:hAnsi="Arial" w:cs="Arial"/>
          <w:sz w:val="24"/>
          <w:szCs w:val="24"/>
        </w:rPr>
        <w:t>)</w:t>
      </w:r>
      <w:r w:rsidRPr="007F7997">
        <w:rPr>
          <w:rFonts w:ascii="Arial" w:hAnsi="Arial" w:cs="Arial"/>
          <w:sz w:val="24"/>
          <w:szCs w:val="24"/>
        </w:rPr>
        <w:t>.</w:t>
      </w:r>
      <w:r w:rsidR="00612312">
        <w:rPr>
          <w:rFonts w:ascii="Arial" w:hAnsi="Arial" w:cs="Arial"/>
          <w:sz w:val="24"/>
          <w:szCs w:val="24"/>
        </w:rPr>
        <w:t xml:space="preserve"> Kontinuirani  r</w:t>
      </w:r>
      <w:r w:rsidRPr="007F7997">
        <w:rPr>
          <w:rFonts w:ascii="Arial" w:hAnsi="Arial" w:cs="Arial"/>
          <w:sz w:val="24"/>
          <w:szCs w:val="24"/>
        </w:rPr>
        <w:t xml:space="preserve">ashodi budućih razdoblja iznose </w:t>
      </w:r>
      <w:r w:rsidR="00E65AEE">
        <w:rPr>
          <w:rFonts w:ascii="Arial" w:hAnsi="Arial" w:cs="Arial"/>
          <w:sz w:val="24"/>
          <w:szCs w:val="24"/>
        </w:rPr>
        <w:t>590.892</w:t>
      </w:r>
      <w:r w:rsidR="00B341EB" w:rsidRPr="007F7997">
        <w:rPr>
          <w:rFonts w:ascii="Arial" w:hAnsi="Arial" w:cs="Arial"/>
          <w:sz w:val="24"/>
          <w:szCs w:val="24"/>
        </w:rPr>
        <w:t xml:space="preserve"> </w:t>
      </w:r>
      <w:r w:rsidR="00C224F8">
        <w:rPr>
          <w:rFonts w:ascii="Arial" w:hAnsi="Arial" w:cs="Arial"/>
          <w:sz w:val="24"/>
          <w:szCs w:val="24"/>
        </w:rPr>
        <w:t xml:space="preserve"> kn i </w:t>
      </w:r>
      <w:r w:rsidRPr="007F7997">
        <w:rPr>
          <w:rFonts w:ascii="Arial" w:hAnsi="Arial" w:cs="Arial"/>
          <w:sz w:val="24"/>
          <w:szCs w:val="24"/>
        </w:rPr>
        <w:t>odnose</w:t>
      </w:r>
      <w:r w:rsidR="00B341EB" w:rsidRPr="007F7997">
        <w:rPr>
          <w:rFonts w:ascii="Arial" w:hAnsi="Arial" w:cs="Arial"/>
          <w:sz w:val="24"/>
          <w:szCs w:val="24"/>
        </w:rPr>
        <w:t xml:space="preserve"> se</w:t>
      </w:r>
      <w:r w:rsidRPr="007F7997">
        <w:rPr>
          <w:rFonts w:ascii="Arial" w:hAnsi="Arial" w:cs="Arial"/>
          <w:sz w:val="24"/>
          <w:szCs w:val="24"/>
        </w:rPr>
        <w:t xml:space="preserve"> na plaću </w:t>
      </w:r>
      <w:r w:rsidR="00B341EB" w:rsidRPr="007F7997">
        <w:rPr>
          <w:rFonts w:ascii="Arial" w:hAnsi="Arial" w:cs="Arial"/>
          <w:sz w:val="24"/>
          <w:szCs w:val="24"/>
        </w:rPr>
        <w:t xml:space="preserve">i naknade </w:t>
      </w:r>
      <w:r w:rsidR="007F7997">
        <w:rPr>
          <w:rFonts w:ascii="Arial" w:hAnsi="Arial" w:cs="Arial"/>
          <w:sz w:val="24"/>
          <w:szCs w:val="24"/>
        </w:rPr>
        <w:t xml:space="preserve">zaposlenika </w:t>
      </w:r>
      <w:r w:rsidRPr="007F7997">
        <w:rPr>
          <w:rFonts w:ascii="Arial" w:hAnsi="Arial" w:cs="Arial"/>
          <w:sz w:val="24"/>
          <w:szCs w:val="24"/>
        </w:rPr>
        <w:t>za prosinac</w:t>
      </w:r>
      <w:r w:rsidR="00B341EB" w:rsidRPr="007F7997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>20</w:t>
      </w:r>
      <w:r w:rsidR="00E65AEE">
        <w:rPr>
          <w:rFonts w:ascii="Arial" w:hAnsi="Arial" w:cs="Arial"/>
          <w:sz w:val="24"/>
          <w:szCs w:val="24"/>
        </w:rPr>
        <w:t>20</w:t>
      </w:r>
      <w:r w:rsidR="00E93181">
        <w:rPr>
          <w:rFonts w:ascii="Arial" w:hAnsi="Arial" w:cs="Arial"/>
          <w:sz w:val="24"/>
          <w:szCs w:val="24"/>
        </w:rPr>
        <w:t>. godine.</w:t>
      </w:r>
    </w:p>
    <w:p w:rsidR="00664C0F" w:rsidRPr="007F7997" w:rsidRDefault="00664C0F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E06DBD" w:rsidRDefault="00E06DBD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 xml:space="preserve">Ukupne obveze iznose </w:t>
      </w:r>
      <w:r w:rsidR="00E65AEE">
        <w:rPr>
          <w:rFonts w:ascii="Arial" w:hAnsi="Arial" w:cs="Arial"/>
          <w:sz w:val="24"/>
          <w:szCs w:val="24"/>
        </w:rPr>
        <w:t>692.194</w:t>
      </w:r>
      <w:r w:rsidRPr="007F7997">
        <w:rPr>
          <w:rFonts w:ascii="Arial" w:hAnsi="Arial" w:cs="Arial"/>
          <w:sz w:val="24"/>
          <w:szCs w:val="24"/>
        </w:rPr>
        <w:t xml:space="preserve"> k</w:t>
      </w:r>
      <w:r w:rsidR="00872DFA">
        <w:rPr>
          <w:rFonts w:ascii="Arial" w:hAnsi="Arial" w:cs="Arial"/>
          <w:sz w:val="24"/>
          <w:szCs w:val="24"/>
        </w:rPr>
        <w:t>n, dok vlastiti izvori iznose 1</w:t>
      </w:r>
      <w:r w:rsidR="00E65AEE">
        <w:rPr>
          <w:rFonts w:ascii="Arial" w:hAnsi="Arial" w:cs="Arial"/>
          <w:sz w:val="24"/>
          <w:szCs w:val="24"/>
        </w:rPr>
        <w:t>1</w:t>
      </w:r>
      <w:r w:rsidRPr="007F7997">
        <w:rPr>
          <w:rFonts w:ascii="Arial" w:hAnsi="Arial" w:cs="Arial"/>
          <w:sz w:val="24"/>
          <w:szCs w:val="24"/>
        </w:rPr>
        <w:t>.</w:t>
      </w:r>
      <w:r w:rsidR="00E65AEE">
        <w:rPr>
          <w:rFonts w:ascii="Arial" w:hAnsi="Arial" w:cs="Arial"/>
          <w:sz w:val="24"/>
          <w:szCs w:val="24"/>
        </w:rPr>
        <w:t>607.622</w:t>
      </w:r>
      <w:r w:rsidRPr="007F7997">
        <w:rPr>
          <w:rFonts w:ascii="Arial" w:hAnsi="Arial" w:cs="Arial"/>
          <w:sz w:val="24"/>
          <w:szCs w:val="24"/>
        </w:rPr>
        <w:t xml:space="preserve"> kn.</w:t>
      </w:r>
    </w:p>
    <w:p w:rsidR="004A559A" w:rsidRDefault="004A559A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E06DBD" w:rsidRDefault="00E65AEE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Vrijednost vanbilančnih evidencija iznosi 160.308 kn. Manja je u odnosu na 2019. godinu za 4.516 kn zbog korekcije cijene dobivene opreme u 2019. godini i</w:t>
      </w:r>
      <w:r w:rsidR="0091186F">
        <w:rPr>
          <w:rFonts w:ascii="Arial" w:hAnsi="Arial" w:cs="Arial"/>
          <w:sz w:val="24"/>
          <w:szCs w:val="24"/>
        </w:rPr>
        <w:t xml:space="preserve">z projekta Podrške provedbi Cjelovite </w:t>
      </w:r>
      <w:proofErr w:type="spellStart"/>
      <w:r w:rsidR="0091186F">
        <w:rPr>
          <w:rFonts w:ascii="Arial" w:hAnsi="Arial" w:cs="Arial"/>
          <w:sz w:val="24"/>
          <w:szCs w:val="24"/>
        </w:rPr>
        <w:t>kurikularne</w:t>
      </w:r>
      <w:proofErr w:type="spellEnd"/>
      <w:r w:rsidR="0091186F">
        <w:rPr>
          <w:rFonts w:ascii="Arial" w:hAnsi="Arial" w:cs="Arial"/>
          <w:sz w:val="24"/>
          <w:szCs w:val="24"/>
        </w:rPr>
        <w:t xml:space="preserve"> reforme </w:t>
      </w:r>
      <w:r>
        <w:rPr>
          <w:rFonts w:ascii="Arial" w:hAnsi="Arial" w:cs="Arial"/>
          <w:sz w:val="24"/>
          <w:szCs w:val="24"/>
        </w:rPr>
        <w:t xml:space="preserve">od strane </w:t>
      </w:r>
      <w:r w:rsidR="0091186F">
        <w:rPr>
          <w:rFonts w:ascii="Arial" w:hAnsi="Arial" w:cs="Arial"/>
          <w:sz w:val="24"/>
          <w:szCs w:val="24"/>
        </w:rPr>
        <w:t xml:space="preserve">MZO </w:t>
      </w:r>
    </w:p>
    <w:p w:rsidR="00E65AEE" w:rsidRDefault="00E65AEE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153840" w:rsidRDefault="00F36A08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dan 31.12.2020. godine </w:t>
      </w:r>
      <w:r w:rsidR="00153840">
        <w:rPr>
          <w:rFonts w:ascii="Arial" w:hAnsi="Arial" w:cs="Arial"/>
          <w:sz w:val="24"/>
          <w:szCs w:val="24"/>
        </w:rPr>
        <w:t>Srednja škola Hrvatski kralj Zvonimir, Krk nema ugovornih odnosa koji uz ispunjenje određenih uvjeta mogu postati obveza ili imovina, niti sudskih sporova u tijeku.</w:t>
      </w:r>
    </w:p>
    <w:p w:rsidR="00A6016E" w:rsidRPr="007F7997" w:rsidRDefault="00A6016E" w:rsidP="00E06DBD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7F7997">
        <w:rPr>
          <w:rFonts w:ascii="Arial" w:hAnsi="Arial" w:cs="Arial"/>
          <w:b/>
          <w:sz w:val="24"/>
          <w:szCs w:val="24"/>
        </w:rPr>
        <w:lastRenderedPageBreak/>
        <w:t>OBVEZE</w:t>
      </w:r>
    </w:p>
    <w:p w:rsidR="00A6016E" w:rsidRPr="007F7997" w:rsidRDefault="00A6016E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957634" w:rsidRDefault="00E06DBD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 xml:space="preserve">Stanje obveza </w:t>
      </w:r>
      <w:r w:rsidR="00957634">
        <w:rPr>
          <w:rFonts w:ascii="Arial" w:hAnsi="Arial" w:cs="Arial"/>
          <w:sz w:val="24"/>
          <w:szCs w:val="24"/>
        </w:rPr>
        <w:t>1</w:t>
      </w:r>
      <w:r w:rsidRPr="007F7997">
        <w:rPr>
          <w:rFonts w:ascii="Arial" w:hAnsi="Arial" w:cs="Arial"/>
          <w:sz w:val="24"/>
          <w:szCs w:val="24"/>
        </w:rPr>
        <w:t xml:space="preserve">. </w:t>
      </w:r>
      <w:r w:rsidR="00957634">
        <w:rPr>
          <w:rFonts w:ascii="Arial" w:hAnsi="Arial" w:cs="Arial"/>
          <w:sz w:val="24"/>
          <w:szCs w:val="24"/>
        </w:rPr>
        <w:t>siječnja</w:t>
      </w:r>
      <w:r w:rsidR="00863A34" w:rsidRPr="007F7997">
        <w:rPr>
          <w:rFonts w:ascii="Arial" w:hAnsi="Arial" w:cs="Arial"/>
          <w:sz w:val="24"/>
          <w:szCs w:val="24"/>
        </w:rPr>
        <w:t xml:space="preserve"> 20</w:t>
      </w:r>
      <w:r w:rsidR="000557E4">
        <w:rPr>
          <w:rFonts w:ascii="Arial" w:hAnsi="Arial" w:cs="Arial"/>
          <w:sz w:val="24"/>
          <w:szCs w:val="24"/>
        </w:rPr>
        <w:t>20</w:t>
      </w:r>
      <w:r w:rsidR="00863A34" w:rsidRPr="007F7997">
        <w:rPr>
          <w:rFonts w:ascii="Arial" w:hAnsi="Arial" w:cs="Arial"/>
          <w:sz w:val="24"/>
          <w:szCs w:val="24"/>
        </w:rPr>
        <w:t>. godine</w:t>
      </w:r>
      <w:r w:rsidRPr="007F7997">
        <w:rPr>
          <w:rFonts w:ascii="Arial" w:hAnsi="Arial" w:cs="Arial"/>
          <w:sz w:val="24"/>
          <w:szCs w:val="24"/>
        </w:rPr>
        <w:t xml:space="preserve"> iznosi </w:t>
      </w:r>
      <w:r w:rsidR="000557E4">
        <w:rPr>
          <w:rFonts w:ascii="Arial" w:hAnsi="Arial" w:cs="Arial"/>
          <w:sz w:val="24"/>
          <w:szCs w:val="24"/>
        </w:rPr>
        <w:t>647.371</w:t>
      </w:r>
      <w:r w:rsidR="000557E4" w:rsidRPr="007F7997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 xml:space="preserve">kn. U izvještajnom razdoblju od 01. </w:t>
      </w:r>
      <w:r w:rsidR="00957634">
        <w:rPr>
          <w:rFonts w:ascii="Arial" w:hAnsi="Arial" w:cs="Arial"/>
          <w:sz w:val="24"/>
          <w:szCs w:val="24"/>
        </w:rPr>
        <w:t>siječnja</w:t>
      </w:r>
      <w:r w:rsidRPr="007F7997">
        <w:rPr>
          <w:rFonts w:ascii="Arial" w:hAnsi="Arial" w:cs="Arial"/>
          <w:sz w:val="24"/>
          <w:szCs w:val="24"/>
        </w:rPr>
        <w:t xml:space="preserve"> do 31. prosinca 20</w:t>
      </w:r>
      <w:r w:rsidR="000557E4">
        <w:rPr>
          <w:rFonts w:ascii="Arial" w:hAnsi="Arial" w:cs="Arial"/>
          <w:sz w:val="24"/>
          <w:szCs w:val="24"/>
        </w:rPr>
        <w:t>20</w:t>
      </w:r>
      <w:r w:rsidRPr="007F7997">
        <w:rPr>
          <w:rFonts w:ascii="Arial" w:hAnsi="Arial" w:cs="Arial"/>
          <w:sz w:val="24"/>
          <w:szCs w:val="24"/>
        </w:rPr>
        <w:t xml:space="preserve">. godine povećane su obveze za </w:t>
      </w:r>
      <w:r w:rsidR="00C224F8">
        <w:rPr>
          <w:rFonts w:ascii="Arial" w:hAnsi="Arial" w:cs="Arial"/>
          <w:sz w:val="24"/>
          <w:szCs w:val="24"/>
        </w:rPr>
        <w:t>8.</w:t>
      </w:r>
      <w:r w:rsidR="000557E4">
        <w:rPr>
          <w:rFonts w:ascii="Arial" w:hAnsi="Arial" w:cs="Arial"/>
          <w:sz w:val="24"/>
          <w:szCs w:val="24"/>
        </w:rPr>
        <w:t>501.336</w:t>
      </w:r>
      <w:r w:rsidR="00957634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 xml:space="preserve"> kn.  Podmirene obveze u navedenom razdoblju su </w:t>
      </w:r>
      <w:r w:rsidR="00C224F8">
        <w:rPr>
          <w:rFonts w:ascii="Arial" w:hAnsi="Arial" w:cs="Arial"/>
          <w:sz w:val="24"/>
          <w:szCs w:val="24"/>
        </w:rPr>
        <w:t>8.</w:t>
      </w:r>
      <w:r w:rsidR="000557E4">
        <w:rPr>
          <w:rFonts w:ascii="Arial" w:hAnsi="Arial" w:cs="Arial"/>
          <w:sz w:val="24"/>
          <w:szCs w:val="24"/>
        </w:rPr>
        <w:t>456.513</w:t>
      </w:r>
      <w:r w:rsidRPr="007F7997">
        <w:rPr>
          <w:rFonts w:ascii="Arial" w:hAnsi="Arial" w:cs="Arial"/>
          <w:sz w:val="24"/>
          <w:szCs w:val="24"/>
        </w:rPr>
        <w:t xml:space="preserve"> kn te je stanje obveza 31.prosinca 20</w:t>
      </w:r>
      <w:r w:rsidR="000557E4">
        <w:rPr>
          <w:rFonts w:ascii="Arial" w:hAnsi="Arial" w:cs="Arial"/>
          <w:sz w:val="24"/>
          <w:szCs w:val="24"/>
        </w:rPr>
        <w:t>20</w:t>
      </w:r>
      <w:r w:rsidRPr="007F7997">
        <w:rPr>
          <w:rFonts w:ascii="Arial" w:hAnsi="Arial" w:cs="Arial"/>
          <w:sz w:val="24"/>
          <w:szCs w:val="24"/>
        </w:rPr>
        <w:t xml:space="preserve">. </w:t>
      </w:r>
      <w:r w:rsidR="00E93181">
        <w:rPr>
          <w:rFonts w:ascii="Arial" w:hAnsi="Arial" w:cs="Arial"/>
          <w:sz w:val="24"/>
          <w:szCs w:val="24"/>
        </w:rPr>
        <w:t>g</w:t>
      </w:r>
      <w:r w:rsidRPr="007F7997">
        <w:rPr>
          <w:rFonts w:ascii="Arial" w:hAnsi="Arial" w:cs="Arial"/>
          <w:sz w:val="24"/>
          <w:szCs w:val="24"/>
        </w:rPr>
        <w:t>odine</w:t>
      </w:r>
      <w:r w:rsidR="00E93181">
        <w:rPr>
          <w:rFonts w:ascii="Arial" w:hAnsi="Arial" w:cs="Arial"/>
          <w:sz w:val="24"/>
          <w:szCs w:val="24"/>
        </w:rPr>
        <w:t xml:space="preserve"> </w:t>
      </w:r>
      <w:r w:rsidR="000557E4">
        <w:rPr>
          <w:rFonts w:ascii="Arial" w:hAnsi="Arial" w:cs="Arial"/>
          <w:sz w:val="24"/>
          <w:szCs w:val="24"/>
        </w:rPr>
        <w:t xml:space="preserve">692.194 </w:t>
      </w:r>
      <w:r w:rsidRPr="007F7997">
        <w:rPr>
          <w:rFonts w:ascii="Arial" w:hAnsi="Arial" w:cs="Arial"/>
          <w:sz w:val="24"/>
          <w:szCs w:val="24"/>
        </w:rPr>
        <w:t xml:space="preserve">kn. </w:t>
      </w:r>
      <w:r w:rsidR="00E93181">
        <w:rPr>
          <w:rFonts w:ascii="Arial" w:hAnsi="Arial" w:cs="Arial"/>
          <w:sz w:val="24"/>
          <w:szCs w:val="24"/>
        </w:rPr>
        <w:t xml:space="preserve">Ukupne obveze su nedospjele i uključuju obveze za rashode poslovanja u iznosu od </w:t>
      </w:r>
      <w:r w:rsidR="000557E4">
        <w:rPr>
          <w:rFonts w:ascii="Arial" w:hAnsi="Arial" w:cs="Arial"/>
          <w:sz w:val="24"/>
          <w:szCs w:val="24"/>
        </w:rPr>
        <w:t>692.194</w:t>
      </w:r>
      <w:r w:rsidR="00E93181">
        <w:rPr>
          <w:rFonts w:ascii="Arial" w:hAnsi="Arial" w:cs="Arial"/>
          <w:sz w:val="24"/>
          <w:szCs w:val="24"/>
        </w:rPr>
        <w:t xml:space="preserve"> kn i rashode za nabavu nefinancijske imovine </w:t>
      </w:r>
      <w:r w:rsidR="000557E4">
        <w:rPr>
          <w:rFonts w:ascii="Arial" w:hAnsi="Arial" w:cs="Arial"/>
          <w:sz w:val="24"/>
          <w:szCs w:val="24"/>
        </w:rPr>
        <w:t>1.882</w:t>
      </w:r>
      <w:r w:rsidR="00E93181">
        <w:rPr>
          <w:rFonts w:ascii="Arial" w:hAnsi="Arial" w:cs="Arial"/>
          <w:sz w:val="24"/>
          <w:szCs w:val="24"/>
        </w:rPr>
        <w:t xml:space="preserve"> kn</w:t>
      </w:r>
    </w:p>
    <w:p w:rsidR="000F0612" w:rsidRDefault="000F0612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FA0F40" w:rsidRDefault="00FA0F40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0F0612" w:rsidRDefault="000F0612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0F0612" w:rsidRPr="000F0612" w:rsidRDefault="000F0612" w:rsidP="000F0612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 w:rsidRPr="000F0612">
        <w:rPr>
          <w:rFonts w:ascii="Arial" w:hAnsi="Arial" w:cs="Arial"/>
          <w:b/>
          <w:sz w:val="24"/>
          <w:szCs w:val="24"/>
        </w:rPr>
        <w:t xml:space="preserve">IZVJEŠTAJ O PROMJENAMA U VRIJEDNOSTI I OBUJMU </w:t>
      </w:r>
    </w:p>
    <w:p w:rsidR="000F0612" w:rsidRDefault="000F0612" w:rsidP="000F0612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 w:rsidRPr="000F0612">
        <w:rPr>
          <w:rFonts w:ascii="Arial" w:hAnsi="Arial" w:cs="Arial"/>
          <w:b/>
          <w:sz w:val="24"/>
          <w:szCs w:val="24"/>
        </w:rPr>
        <w:t>IMOVINE I KAPITALA</w:t>
      </w:r>
    </w:p>
    <w:p w:rsidR="000F0612" w:rsidRDefault="000F0612" w:rsidP="000F0612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28744C" w:rsidRPr="00307317" w:rsidRDefault="000F0612" w:rsidP="00B02CE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 xml:space="preserve">U razdoblju od 01. </w:t>
      </w:r>
      <w:r w:rsidR="00267943">
        <w:rPr>
          <w:rFonts w:ascii="Arial" w:hAnsi="Arial" w:cs="Arial"/>
          <w:sz w:val="24"/>
          <w:szCs w:val="24"/>
        </w:rPr>
        <w:t>s</w:t>
      </w:r>
      <w:r w:rsidRPr="000F0612">
        <w:rPr>
          <w:rFonts w:ascii="Arial" w:hAnsi="Arial" w:cs="Arial"/>
          <w:sz w:val="24"/>
          <w:szCs w:val="24"/>
        </w:rPr>
        <w:t>iječnja do 31. prosinca 20</w:t>
      </w:r>
      <w:r w:rsidR="000557E4">
        <w:rPr>
          <w:rFonts w:ascii="Arial" w:hAnsi="Arial" w:cs="Arial"/>
          <w:sz w:val="24"/>
          <w:szCs w:val="24"/>
        </w:rPr>
        <w:t>20</w:t>
      </w:r>
      <w:r w:rsidRPr="000F0612">
        <w:rPr>
          <w:rFonts w:ascii="Arial" w:hAnsi="Arial" w:cs="Arial"/>
          <w:sz w:val="24"/>
          <w:szCs w:val="24"/>
        </w:rPr>
        <w:t xml:space="preserve">. godine </w:t>
      </w:r>
      <w:r w:rsidR="000557E4">
        <w:rPr>
          <w:rFonts w:ascii="Arial" w:hAnsi="Arial" w:cs="Arial"/>
          <w:sz w:val="24"/>
          <w:szCs w:val="24"/>
        </w:rPr>
        <w:t>nije bilo promjena</w:t>
      </w:r>
      <w:r w:rsidR="00B02CEE">
        <w:rPr>
          <w:rFonts w:ascii="Arial" w:hAnsi="Arial" w:cs="Arial"/>
          <w:sz w:val="24"/>
          <w:szCs w:val="24"/>
        </w:rPr>
        <w:t xml:space="preserve">  </w:t>
      </w:r>
      <w:r w:rsidRPr="000F0612">
        <w:rPr>
          <w:rFonts w:ascii="Arial" w:hAnsi="Arial" w:cs="Arial"/>
          <w:sz w:val="24"/>
          <w:szCs w:val="24"/>
        </w:rPr>
        <w:t xml:space="preserve">u vrijednosti i obujmu imovine </w:t>
      </w:r>
    </w:p>
    <w:sectPr w:rsidR="0028744C" w:rsidRPr="00307317" w:rsidSect="00D5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013F"/>
    <w:multiLevelType w:val="hybridMultilevel"/>
    <w:tmpl w:val="15E44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56F72"/>
    <w:multiLevelType w:val="multilevel"/>
    <w:tmpl w:val="881E8FD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2C50ACD"/>
    <w:multiLevelType w:val="hybridMultilevel"/>
    <w:tmpl w:val="23A6F43E"/>
    <w:lvl w:ilvl="0" w:tplc="CF7C6334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104D2"/>
    <w:multiLevelType w:val="hybridMultilevel"/>
    <w:tmpl w:val="50C400E4"/>
    <w:lvl w:ilvl="0" w:tplc="1744D0DE">
      <w:start w:val="65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DD"/>
    <w:rsid w:val="00005F50"/>
    <w:rsid w:val="0001197B"/>
    <w:rsid w:val="00011D7F"/>
    <w:rsid w:val="00013D86"/>
    <w:rsid w:val="00016B66"/>
    <w:rsid w:val="00034D61"/>
    <w:rsid w:val="00040ABE"/>
    <w:rsid w:val="00043780"/>
    <w:rsid w:val="000458F1"/>
    <w:rsid w:val="0004752C"/>
    <w:rsid w:val="000557E4"/>
    <w:rsid w:val="00060493"/>
    <w:rsid w:val="000747A6"/>
    <w:rsid w:val="000757AE"/>
    <w:rsid w:val="000808C6"/>
    <w:rsid w:val="000E5548"/>
    <w:rsid w:val="000F0612"/>
    <w:rsid w:val="00101AD9"/>
    <w:rsid w:val="0011032D"/>
    <w:rsid w:val="001436E7"/>
    <w:rsid w:val="0015104A"/>
    <w:rsid w:val="00152B75"/>
    <w:rsid w:val="00153840"/>
    <w:rsid w:val="0017581E"/>
    <w:rsid w:val="001A630F"/>
    <w:rsid w:val="001B41F5"/>
    <w:rsid w:val="001C1A30"/>
    <w:rsid w:val="001C3BD4"/>
    <w:rsid w:val="001D366C"/>
    <w:rsid w:val="001E2CA8"/>
    <w:rsid w:val="001F1E1A"/>
    <w:rsid w:val="001F1E38"/>
    <w:rsid w:val="001F4457"/>
    <w:rsid w:val="00217C9A"/>
    <w:rsid w:val="002202D1"/>
    <w:rsid w:val="00220B75"/>
    <w:rsid w:val="0022392A"/>
    <w:rsid w:val="0023215D"/>
    <w:rsid w:val="00262606"/>
    <w:rsid w:val="00267943"/>
    <w:rsid w:val="00271832"/>
    <w:rsid w:val="0027517D"/>
    <w:rsid w:val="002755CE"/>
    <w:rsid w:val="00275AE2"/>
    <w:rsid w:val="00280E9E"/>
    <w:rsid w:val="00284472"/>
    <w:rsid w:val="0028744C"/>
    <w:rsid w:val="00293CCD"/>
    <w:rsid w:val="00295890"/>
    <w:rsid w:val="002C6012"/>
    <w:rsid w:val="002E3DF7"/>
    <w:rsid w:val="002F30A6"/>
    <w:rsid w:val="00301F4B"/>
    <w:rsid w:val="00303B3D"/>
    <w:rsid w:val="00307317"/>
    <w:rsid w:val="00310725"/>
    <w:rsid w:val="00312E40"/>
    <w:rsid w:val="0031407E"/>
    <w:rsid w:val="00316295"/>
    <w:rsid w:val="00340A3A"/>
    <w:rsid w:val="00370933"/>
    <w:rsid w:val="00390381"/>
    <w:rsid w:val="003B3608"/>
    <w:rsid w:val="003B679F"/>
    <w:rsid w:val="003C01DD"/>
    <w:rsid w:val="003E0E10"/>
    <w:rsid w:val="004056A9"/>
    <w:rsid w:val="00407A28"/>
    <w:rsid w:val="004100EF"/>
    <w:rsid w:val="0043290B"/>
    <w:rsid w:val="0046010A"/>
    <w:rsid w:val="00460982"/>
    <w:rsid w:val="004810C6"/>
    <w:rsid w:val="00487C55"/>
    <w:rsid w:val="004930FA"/>
    <w:rsid w:val="004A293C"/>
    <w:rsid w:val="004A4B19"/>
    <w:rsid w:val="004A559A"/>
    <w:rsid w:val="004B7FD7"/>
    <w:rsid w:val="004D408B"/>
    <w:rsid w:val="004D4D35"/>
    <w:rsid w:val="004D5B79"/>
    <w:rsid w:val="004F2E82"/>
    <w:rsid w:val="004F4E47"/>
    <w:rsid w:val="004F5B96"/>
    <w:rsid w:val="004F6292"/>
    <w:rsid w:val="00501860"/>
    <w:rsid w:val="00504F65"/>
    <w:rsid w:val="005156B4"/>
    <w:rsid w:val="0051657F"/>
    <w:rsid w:val="00517C86"/>
    <w:rsid w:val="00552573"/>
    <w:rsid w:val="00552AEF"/>
    <w:rsid w:val="00563203"/>
    <w:rsid w:val="005727B8"/>
    <w:rsid w:val="00594C9A"/>
    <w:rsid w:val="00596599"/>
    <w:rsid w:val="005A6ECD"/>
    <w:rsid w:val="005B163C"/>
    <w:rsid w:val="005E088A"/>
    <w:rsid w:val="005E1C29"/>
    <w:rsid w:val="005E7C7D"/>
    <w:rsid w:val="005F0E51"/>
    <w:rsid w:val="005F0EBB"/>
    <w:rsid w:val="00607A3C"/>
    <w:rsid w:val="0061108E"/>
    <w:rsid w:val="0061155D"/>
    <w:rsid w:val="00612312"/>
    <w:rsid w:val="00624C61"/>
    <w:rsid w:val="00632F5F"/>
    <w:rsid w:val="0063307D"/>
    <w:rsid w:val="006352FE"/>
    <w:rsid w:val="00664C0F"/>
    <w:rsid w:val="00664C86"/>
    <w:rsid w:val="006654C8"/>
    <w:rsid w:val="00684E0E"/>
    <w:rsid w:val="00686A46"/>
    <w:rsid w:val="006A2D1E"/>
    <w:rsid w:val="006B3965"/>
    <w:rsid w:val="006C2DF4"/>
    <w:rsid w:val="006C3DBE"/>
    <w:rsid w:val="006D5DBE"/>
    <w:rsid w:val="006E6146"/>
    <w:rsid w:val="00706338"/>
    <w:rsid w:val="00730E1F"/>
    <w:rsid w:val="00770801"/>
    <w:rsid w:val="00772DA1"/>
    <w:rsid w:val="007A7288"/>
    <w:rsid w:val="007E4245"/>
    <w:rsid w:val="007F26EA"/>
    <w:rsid w:val="007F7997"/>
    <w:rsid w:val="008132C2"/>
    <w:rsid w:val="00813B83"/>
    <w:rsid w:val="00834509"/>
    <w:rsid w:val="0084568A"/>
    <w:rsid w:val="00854130"/>
    <w:rsid w:val="008574B1"/>
    <w:rsid w:val="00862CE9"/>
    <w:rsid w:val="00863A34"/>
    <w:rsid w:val="00866E18"/>
    <w:rsid w:val="00872DFA"/>
    <w:rsid w:val="0087608F"/>
    <w:rsid w:val="008767EB"/>
    <w:rsid w:val="008A1E40"/>
    <w:rsid w:val="008B0233"/>
    <w:rsid w:val="008C09B8"/>
    <w:rsid w:val="008C62DE"/>
    <w:rsid w:val="008D0A7F"/>
    <w:rsid w:val="008D1BE9"/>
    <w:rsid w:val="008E5A4A"/>
    <w:rsid w:val="008F1088"/>
    <w:rsid w:val="008F1566"/>
    <w:rsid w:val="0090521E"/>
    <w:rsid w:val="0091186F"/>
    <w:rsid w:val="00915054"/>
    <w:rsid w:val="00927F49"/>
    <w:rsid w:val="00950CC2"/>
    <w:rsid w:val="0095518D"/>
    <w:rsid w:val="00957634"/>
    <w:rsid w:val="00957BFA"/>
    <w:rsid w:val="00995A2C"/>
    <w:rsid w:val="009A03ED"/>
    <w:rsid w:val="009B3322"/>
    <w:rsid w:val="009C04F9"/>
    <w:rsid w:val="009D3D1D"/>
    <w:rsid w:val="009F0A48"/>
    <w:rsid w:val="009F20EF"/>
    <w:rsid w:val="009F72B1"/>
    <w:rsid w:val="00A01F91"/>
    <w:rsid w:val="00A14B42"/>
    <w:rsid w:val="00A21437"/>
    <w:rsid w:val="00A347D7"/>
    <w:rsid w:val="00A6016E"/>
    <w:rsid w:val="00A6648A"/>
    <w:rsid w:val="00A87B60"/>
    <w:rsid w:val="00A87D91"/>
    <w:rsid w:val="00A97FDD"/>
    <w:rsid w:val="00AA09D5"/>
    <w:rsid w:val="00AA3FE3"/>
    <w:rsid w:val="00AC7A0A"/>
    <w:rsid w:val="00AD0073"/>
    <w:rsid w:val="00AE0636"/>
    <w:rsid w:val="00B02CEE"/>
    <w:rsid w:val="00B14088"/>
    <w:rsid w:val="00B169EB"/>
    <w:rsid w:val="00B238F2"/>
    <w:rsid w:val="00B263F1"/>
    <w:rsid w:val="00B26EA8"/>
    <w:rsid w:val="00B27C70"/>
    <w:rsid w:val="00B341EB"/>
    <w:rsid w:val="00B4129A"/>
    <w:rsid w:val="00B423E7"/>
    <w:rsid w:val="00B46C48"/>
    <w:rsid w:val="00B64D8C"/>
    <w:rsid w:val="00B71497"/>
    <w:rsid w:val="00B83B18"/>
    <w:rsid w:val="00B86469"/>
    <w:rsid w:val="00B87348"/>
    <w:rsid w:val="00B87AB3"/>
    <w:rsid w:val="00BA007E"/>
    <w:rsid w:val="00BA23CE"/>
    <w:rsid w:val="00BB29B2"/>
    <w:rsid w:val="00BC6D20"/>
    <w:rsid w:val="00BD61E2"/>
    <w:rsid w:val="00BE085C"/>
    <w:rsid w:val="00C02C5A"/>
    <w:rsid w:val="00C16596"/>
    <w:rsid w:val="00C21134"/>
    <w:rsid w:val="00C224F8"/>
    <w:rsid w:val="00C241A7"/>
    <w:rsid w:val="00C278A8"/>
    <w:rsid w:val="00C321C4"/>
    <w:rsid w:val="00C32C60"/>
    <w:rsid w:val="00C5369C"/>
    <w:rsid w:val="00C73360"/>
    <w:rsid w:val="00C73DFD"/>
    <w:rsid w:val="00C75EE0"/>
    <w:rsid w:val="00C83B51"/>
    <w:rsid w:val="00C901CE"/>
    <w:rsid w:val="00C9262E"/>
    <w:rsid w:val="00C96188"/>
    <w:rsid w:val="00CA18E1"/>
    <w:rsid w:val="00CC43CB"/>
    <w:rsid w:val="00CD1174"/>
    <w:rsid w:val="00CD4561"/>
    <w:rsid w:val="00CD7C48"/>
    <w:rsid w:val="00CF5D46"/>
    <w:rsid w:val="00D03AEB"/>
    <w:rsid w:val="00D1140A"/>
    <w:rsid w:val="00D1352B"/>
    <w:rsid w:val="00D136B4"/>
    <w:rsid w:val="00D25EC5"/>
    <w:rsid w:val="00D27A2F"/>
    <w:rsid w:val="00D44F7D"/>
    <w:rsid w:val="00D46AB6"/>
    <w:rsid w:val="00D517C2"/>
    <w:rsid w:val="00D578F5"/>
    <w:rsid w:val="00D74BAF"/>
    <w:rsid w:val="00D85CA8"/>
    <w:rsid w:val="00D93CBF"/>
    <w:rsid w:val="00DA7131"/>
    <w:rsid w:val="00DD3FAC"/>
    <w:rsid w:val="00DD6F05"/>
    <w:rsid w:val="00DD7642"/>
    <w:rsid w:val="00DE5B78"/>
    <w:rsid w:val="00DF6219"/>
    <w:rsid w:val="00DF6352"/>
    <w:rsid w:val="00E032AB"/>
    <w:rsid w:val="00E03A97"/>
    <w:rsid w:val="00E06DBD"/>
    <w:rsid w:val="00E106F1"/>
    <w:rsid w:val="00E30E8E"/>
    <w:rsid w:val="00E606C6"/>
    <w:rsid w:val="00E65AEE"/>
    <w:rsid w:val="00E762FD"/>
    <w:rsid w:val="00E93181"/>
    <w:rsid w:val="00EA4EFE"/>
    <w:rsid w:val="00EB2760"/>
    <w:rsid w:val="00EB7614"/>
    <w:rsid w:val="00EC7059"/>
    <w:rsid w:val="00EF47CD"/>
    <w:rsid w:val="00EF5D9F"/>
    <w:rsid w:val="00F00B4E"/>
    <w:rsid w:val="00F115BC"/>
    <w:rsid w:val="00F12755"/>
    <w:rsid w:val="00F2445D"/>
    <w:rsid w:val="00F27835"/>
    <w:rsid w:val="00F30C19"/>
    <w:rsid w:val="00F34CB5"/>
    <w:rsid w:val="00F36A08"/>
    <w:rsid w:val="00F41901"/>
    <w:rsid w:val="00F46975"/>
    <w:rsid w:val="00F7514E"/>
    <w:rsid w:val="00F77563"/>
    <w:rsid w:val="00F778F4"/>
    <w:rsid w:val="00F8022E"/>
    <w:rsid w:val="00F8286F"/>
    <w:rsid w:val="00FA0F40"/>
    <w:rsid w:val="00FA7531"/>
    <w:rsid w:val="00FC6350"/>
    <w:rsid w:val="00F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316295"/>
    <w:pPr>
      <w:keepNext/>
      <w:spacing w:after="0" w:line="240" w:lineRule="auto"/>
      <w:outlineLvl w:val="2"/>
    </w:pPr>
    <w:rPr>
      <w:rFonts w:ascii="Verdana" w:eastAsia="Times New Roman" w:hAnsi="Verdana" w:cs="Times New Roman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link w:val="Tijeloteksta3Char"/>
    <w:rsid w:val="00316295"/>
    <w:pPr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Tijeloteksta3Char">
    <w:name w:val="Tijelo teksta 3 Char"/>
    <w:basedOn w:val="Zadanifontodlomka"/>
    <w:link w:val="Tijeloteksta3"/>
    <w:rsid w:val="00316295"/>
    <w:rPr>
      <w:rFonts w:ascii="Verdana" w:eastAsia="Times New Roman" w:hAnsi="Verdana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295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316295"/>
    <w:rPr>
      <w:rFonts w:ascii="Verdana" w:eastAsia="Times New Roman" w:hAnsi="Verdana" w:cs="Times New Roman"/>
      <w:b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8B0233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Zadanifontodlomka"/>
    <w:rsid w:val="00C5369C"/>
  </w:style>
  <w:style w:type="character" w:styleId="Hiperveza">
    <w:name w:val="Hyperlink"/>
    <w:basedOn w:val="Zadanifontodlomka"/>
    <w:rsid w:val="00487C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316295"/>
    <w:pPr>
      <w:keepNext/>
      <w:spacing w:after="0" w:line="240" w:lineRule="auto"/>
      <w:outlineLvl w:val="2"/>
    </w:pPr>
    <w:rPr>
      <w:rFonts w:ascii="Verdana" w:eastAsia="Times New Roman" w:hAnsi="Verdana" w:cs="Times New Roman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link w:val="Tijeloteksta3Char"/>
    <w:rsid w:val="00316295"/>
    <w:pPr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Tijeloteksta3Char">
    <w:name w:val="Tijelo teksta 3 Char"/>
    <w:basedOn w:val="Zadanifontodlomka"/>
    <w:link w:val="Tijeloteksta3"/>
    <w:rsid w:val="00316295"/>
    <w:rPr>
      <w:rFonts w:ascii="Verdana" w:eastAsia="Times New Roman" w:hAnsi="Verdana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295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316295"/>
    <w:rPr>
      <w:rFonts w:ascii="Verdana" w:eastAsia="Times New Roman" w:hAnsi="Verdana" w:cs="Times New Roman"/>
      <w:b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8B0233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Zadanifontodlomka"/>
    <w:rsid w:val="00C5369C"/>
  </w:style>
  <w:style w:type="character" w:styleId="Hiperveza">
    <w:name w:val="Hyperlink"/>
    <w:basedOn w:val="Zadanifontodlomka"/>
    <w:rsid w:val="00487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skola HKZ, Krk</Company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Knjiznica</cp:lastModifiedBy>
  <cp:revision>2</cp:revision>
  <cp:lastPrinted>2021-02-03T11:03:00Z</cp:lastPrinted>
  <dcterms:created xsi:type="dcterms:W3CDTF">2021-02-03T11:03:00Z</dcterms:created>
  <dcterms:modified xsi:type="dcterms:W3CDTF">2021-02-03T11:03:00Z</dcterms:modified>
</cp:coreProperties>
</file>