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1CA9" w14:textId="77777777" w:rsidR="00A44FC4" w:rsidRPr="004F5C24" w:rsidRDefault="00E06DBD" w:rsidP="00E06DBD">
      <w:pPr>
        <w:jc w:val="center"/>
        <w:rPr>
          <w:rFonts w:ascii="Arial" w:hAnsi="Arial" w:cs="Arial"/>
          <w:b/>
          <w:sz w:val="24"/>
          <w:szCs w:val="24"/>
        </w:rPr>
      </w:pPr>
      <w:r w:rsidRPr="004F5C24">
        <w:rPr>
          <w:rFonts w:ascii="Arial" w:hAnsi="Arial" w:cs="Arial"/>
          <w:b/>
          <w:sz w:val="24"/>
          <w:szCs w:val="24"/>
        </w:rPr>
        <w:t xml:space="preserve">BILJEŠKE UZ FINANCIJSKI IZVJEŠTAJ </w:t>
      </w:r>
      <w:r w:rsidR="00A44FC4" w:rsidRPr="004F5C24">
        <w:rPr>
          <w:rFonts w:ascii="Arial" w:hAnsi="Arial" w:cs="Arial"/>
          <w:b/>
          <w:sz w:val="24"/>
          <w:szCs w:val="24"/>
        </w:rPr>
        <w:t xml:space="preserve">ZA RAZDOBLJE </w:t>
      </w:r>
    </w:p>
    <w:p w14:paraId="37BB4C1F" w14:textId="77777777" w:rsidR="00E06DBD" w:rsidRPr="004F5C24" w:rsidRDefault="00E855A7" w:rsidP="00E06DBD">
      <w:pPr>
        <w:jc w:val="center"/>
        <w:rPr>
          <w:rFonts w:ascii="Arial" w:hAnsi="Arial" w:cs="Arial"/>
          <w:b/>
          <w:sz w:val="24"/>
          <w:szCs w:val="24"/>
        </w:rPr>
      </w:pPr>
      <w:r w:rsidRPr="004F5C24">
        <w:rPr>
          <w:rFonts w:ascii="Arial" w:hAnsi="Arial" w:cs="Arial"/>
          <w:b/>
          <w:sz w:val="24"/>
          <w:szCs w:val="24"/>
        </w:rPr>
        <w:t>OD 1.1. DO 30.</w:t>
      </w:r>
      <w:r w:rsidR="00A44FC4" w:rsidRPr="004F5C24">
        <w:rPr>
          <w:rFonts w:ascii="Arial" w:hAnsi="Arial" w:cs="Arial"/>
          <w:b/>
          <w:sz w:val="24"/>
          <w:szCs w:val="24"/>
        </w:rPr>
        <w:t>6</w:t>
      </w:r>
      <w:r w:rsidR="00E06DBD" w:rsidRPr="004F5C24">
        <w:rPr>
          <w:rFonts w:ascii="Arial" w:hAnsi="Arial" w:cs="Arial"/>
          <w:b/>
          <w:sz w:val="24"/>
          <w:szCs w:val="24"/>
        </w:rPr>
        <w:t>.</w:t>
      </w:r>
      <w:r w:rsidR="00A44FC4" w:rsidRPr="004F5C24">
        <w:rPr>
          <w:rFonts w:ascii="Arial" w:hAnsi="Arial" w:cs="Arial"/>
          <w:b/>
          <w:sz w:val="24"/>
          <w:szCs w:val="24"/>
        </w:rPr>
        <w:t xml:space="preserve"> 20</w:t>
      </w:r>
      <w:r w:rsidR="00B751FC" w:rsidRPr="004F5C24">
        <w:rPr>
          <w:rFonts w:ascii="Arial" w:hAnsi="Arial" w:cs="Arial"/>
          <w:b/>
          <w:sz w:val="24"/>
          <w:szCs w:val="24"/>
        </w:rPr>
        <w:t>2</w:t>
      </w:r>
      <w:r w:rsidR="001B32E8">
        <w:rPr>
          <w:rFonts w:ascii="Arial" w:hAnsi="Arial" w:cs="Arial"/>
          <w:b/>
          <w:sz w:val="24"/>
          <w:szCs w:val="24"/>
        </w:rPr>
        <w:t>3</w:t>
      </w:r>
      <w:r w:rsidR="00A44FC4" w:rsidRPr="004F5C24">
        <w:rPr>
          <w:rFonts w:ascii="Arial" w:hAnsi="Arial" w:cs="Arial"/>
          <w:b/>
          <w:sz w:val="24"/>
          <w:szCs w:val="24"/>
        </w:rPr>
        <w:t>. GODINE</w:t>
      </w:r>
    </w:p>
    <w:p w14:paraId="27641B1A" w14:textId="77777777" w:rsidR="00C158D0" w:rsidRPr="004F5C24" w:rsidRDefault="00E06DBD" w:rsidP="00C5369C">
      <w:pPr>
        <w:ind w:firstLine="708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 xml:space="preserve">Srednja škola Hrvatski kralj Zvonimir u Krku je polivalentni centar koji objedinjuje programe: </w:t>
      </w:r>
      <w:r w:rsidR="00C5369C" w:rsidRPr="004F5C24">
        <w:rPr>
          <w:rFonts w:ascii="Arial" w:hAnsi="Arial" w:cs="Arial"/>
          <w:sz w:val="24"/>
          <w:szCs w:val="24"/>
        </w:rPr>
        <w:t xml:space="preserve">Opća gimnazija, hotelijersko – turistički tehničar,  ekonomist, ugostiteljstvo (konobar, kuhar), strojarstvo (automehaničar, automehatroničar  i </w:t>
      </w:r>
      <w:r w:rsidR="003B679F" w:rsidRPr="004F5C24">
        <w:rPr>
          <w:rFonts w:ascii="Arial" w:hAnsi="Arial" w:cs="Arial"/>
          <w:sz w:val="24"/>
          <w:szCs w:val="24"/>
        </w:rPr>
        <w:t>vodoinstalater</w:t>
      </w:r>
      <w:r w:rsidR="00813B83" w:rsidRPr="004F5C24">
        <w:rPr>
          <w:rFonts w:ascii="Arial" w:hAnsi="Arial" w:cs="Arial"/>
          <w:sz w:val="24"/>
          <w:szCs w:val="24"/>
        </w:rPr>
        <w:t xml:space="preserve"> - monter</w:t>
      </w:r>
      <w:r w:rsidR="003B679F" w:rsidRPr="004F5C24">
        <w:rPr>
          <w:rFonts w:ascii="Arial" w:hAnsi="Arial" w:cs="Arial"/>
          <w:sz w:val="24"/>
          <w:szCs w:val="24"/>
        </w:rPr>
        <w:t xml:space="preserve">). </w:t>
      </w:r>
    </w:p>
    <w:p w14:paraId="4670861E" w14:textId="77777777" w:rsidR="00E06DBD" w:rsidRPr="004F5C24" w:rsidRDefault="00E06DBD" w:rsidP="00C5369C">
      <w:pPr>
        <w:ind w:firstLine="708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Nastava se izvodi prema nastavnim planovima i programima, koje je donijelo Ministarst</w:t>
      </w:r>
      <w:r w:rsidR="00B751FC" w:rsidRPr="004F5C24">
        <w:rPr>
          <w:rFonts w:ascii="Arial" w:hAnsi="Arial" w:cs="Arial"/>
          <w:sz w:val="24"/>
          <w:szCs w:val="24"/>
        </w:rPr>
        <w:t>vo znanosti i</w:t>
      </w:r>
      <w:r w:rsidRPr="004F5C24">
        <w:rPr>
          <w:rFonts w:ascii="Arial" w:hAnsi="Arial" w:cs="Arial"/>
          <w:sz w:val="24"/>
          <w:szCs w:val="24"/>
        </w:rPr>
        <w:t xml:space="preserve"> obrazovanja, dok su sve ostale nastavne i vannastavne aktivnosti određene</w:t>
      </w:r>
      <w:r w:rsidR="00F516FE" w:rsidRPr="004F5C24">
        <w:rPr>
          <w:rFonts w:ascii="Arial" w:hAnsi="Arial" w:cs="Arial"/>
          <w:sz w:val="24"/>
          <w:szCs w:val="24"/>
        </w:rPr>
        <w:t xml:space="preserve"> </w:t>
      </w:r>
      <w:r w:rsidRPr="004F5C24">
        <w:rPr>
          <w:rFonts w:ascii="Arial" w:hAnsi="Arial" w:cs="Arial"/>
          <w:sz w:val="24"/>
          <w:szCs w:val="24"/>
        </w:rPr>
        <w:t xml:space="preserve"> Godišnjim planom i programom škole te Kurikulumom. Nastava se održava </w:t>
      </w:r>
      <w:r w:rsidR="007F7997" w:rsidRPr="004F5C24">
        <w:rPr>
          <w:rFonts w:ascii="Arial" w:hAnsi="Arial" w:cs="Arial"/>
          <w:sz w:val="24"/>
          <w:szCs w:val="24"/>
        </w:rPr>
        <w:t xml:space="preserve">u </w:t>
      </w:r>
      <w:r w:rsidRPr="004F5C24">
        <w:rPr>
          <w:rFonts w:ascii="Arial" w:hAnsi="Arial" w:cs="Arial"/>
          <w:sz w:val="24"/>
          <w:szCs w:val="24"/>
        </w:rPr>
        <w:t>jednoj smjeni. Čak 70% učenika su putnici koji dolaze organiziranim prijevozom.</w:t>
      </w:r>
    </w:p>
    <w:p w14:paraId="65D60649" w14:textId="77777777" w:rsidR="00F00B4E" w:rsidRPr="004F5C24" w:rsidRDefault="00F00B4E" w:rsidP="00E06DBD">
      <w:pPr>
        <w:spacing w:after="0"/>
        <w:rPr>
          <w:rFonts w:ascii="Arial" w:hAnsi="Arial" w:cs="Arial"/>
          <w:b/>
          <w:sz w:val="24"/>
          <w:szCs w:val="24"/>
        </w:rPr>
      </w:pPr>
    </w:p>
    <w:p w14:paraId="5EBC131B" w14:textId="77777777" w:rsidR="00E06DBD" w:rsidRPr="004F5C24" w:rsidRDefault="001D366C" w:rsidP="000F061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4F5C24">
        <w:rPr>
          <w:rFonts w:ascii="Arial" w:hAnsi="Arial" w:cs="Arial"/>
          <w:b/>
          <w:sz w:val="24"/>
          <w:szCs w:val="24"/>
        </w:rPr>
        <w:t>PR-RAS</w:t>
      </w:r>
    </w:p>
    <w:p w14:paraId="7035E4EC" w14:textId="77777777" w:rsidR="001D366C" w:rsidRPr="004F5C24" w:rsidRDefault="001D366C" w:rsidP="00E06DBD">
      <w:pPr>
        <w:spacing w:after="0"/>
        <w:rPr>
          <w:rFonts w:ascii="Arial" w:hAnsi="Arial" w:cs="Arial"/>
          <w:sz w:val="24"/>
          <w:szCs w:val="24"/>
        </w:rPr>
      </w:pPr>
    </w:p>
    <w:p w14:paraId="5E9C2413" w14:textId="77777777" w:rsidR="00E459CE" w:rsidRPr="004F5C24" w:rsidRDefault="00E06DBD" w:rsidP="00E06DBD">
      <w:pPr>
        <w:spacing w:after="0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 xml:space="preserve">Ukupni </w:t>
      </w:r>
      <w:r w:rsidR="00303B3D" w:rsidRPr="004F5C24">
        <w:rPr>
          <w:rFonts w:ascii="Arial" w:hAnsi="Arial" w:cs="Arial"/>
          <w:sz w:val="24"/>
          <w:szCs w:val="24"/>
        </w:rPr>
        <w:t>pri</w:t>
      </w:r>
      <w:r w:rsidR="004F2E82" w:rsidRPr="004F5C24">
        <w:rPr>
          <w:rFonts w:ascii="Arial" w:hAnsi="Arial" w:cs="Arial"/>
          <w:sz w:val="24"/>
          <w:szCs w:val="24"/>
        </w:rPr>
        <w:t>hodi</w:t>
      </w:r>
      <w:r w:rsidRPr="004F5C24">
        <w:rPr>
          <w:rFonts w:ascii="Arial" w:hAnsi="Arial" w:cs="Arial"/>
          <w:sz w:val="24"/>
          <w:szCs w:val="24"/>
        </w:rPr>
        <w:t xml:space="preserve"> </w:t>
      </w:r>
      <w:r w:rsidR="009F0A48" w:rsidRPr="004F5C24">
        <w:rPr>
          <w:rFonts w:ascii="Arial" w:hAnsi="Arial" w:cs="Arial"/>
          <w:sz w:val="24"/>
          <w:szCs w:val="24"/>
        </w:rPr>
        <w:t xml:space="preserve">poslovanja </w:t>
      </w:r>
      <w:r w:rsidRPr="004F5C24">
        <w:rPr>
          <w:rFonts w:ascii="Arial" w:hAnsi="Arial" w:cs="Arial"/>
          <w:sz w:val="24"/>
          <w:szCs w:val="24"/>
        </w:rPr>
        <w:t xml:space="preserve">u </w:t>
      </w:r>
      <w:r w:rsidR="00A44FC4" w:rsidRPr="004F5C24">
        <w:rPr>
          <w:rFonts w:ascii="Arial" w:hAnsi="Arial" w:cs="Arial"/>
          <w:sz w:val="24"/>
          <w:szCs w:val="24"/>
        </w:rPr>
        <w:t>razdoblju od 1. siječnja do 30. lipnja 20</w:t>
      </w:r>
      <w:r w:rsidR="00B751FC" w:rsidRPr="004F5C24">
        <w:rPr>
          <w:rFonts w:ascii="Arial" w:hAnsi="Arial" w:cs="Arial"/>
          <w:sz w:val="24"/>
          <w:szCs w:val="24"/>
        </w:rPr>
        <w:t>2</w:t>
      </w:r>
      <w:r w:rsidR="001B32E8">
        <w:rPr>
          <w:rFonts w:ascii="Arial" w:hAnsi="Arial" w:cs="Arial"/>
          <w:sz w:val="24"/>
          <w:szCs w:val="24"/>
        </w:rPr>
        <w:t>3</w:t>
      </w:r>
      <w:r w:rsidR="00A44FC4" w:rsidRPr="004F5C24">
        <w:rPr>
          <w:rFonts w:ascii="Arial" w:hAnsi="Arial" w:cs="Arial"/>
          <w:sz w:val="24"/>
          <w:szCs w:val="24"/>
        </w:rPr>
        <w:t xml:space="preserve">. godine </w:t>
      </w:r>
      <w:r w:rsidRPr="004F5C24">
        <w:rPr>
          <w:rFonts w:ascii="Arial" w:hAnsi="Arial" w:cs="Arial"/>
          <w:sz w:val="24"/>
          <w:szCs w:val="24"/>
        </w:rPr>
        <w:t xml:space="preserve"> iznose </w:t>
      </w:r>
      <w:r w:rsidR="001B32E8">
        <w:rPr>
          <w:rFonts w:ascii="Arial" w:hAnsi="Arial" w:cs="Arial"/>
          <w:sz w:val="24"/>
          <w:szCs w:val="24"/>
        </w:rPr>
        <w:t>718.372,42 eur</w:t>
      </w:r>
      <w:r w:rsidR="00C5369C" w:rsidRPr="004F5C24">
        <w:rPr>
          <w:rFonts w:ascii="Arial" w:hAnsi="Arial" w:cs="Arial"/>
          <w:sz w:val="24"/>
          <w:szCs w:val="24"/>
        </w:rPr>
        <w:t xml:space="preserve"> </w:t>
      </w:r>
      <w:r w:rsidR="00A72704">
        <w:rPr>
          <w:rFonts w:ascii="Arial" w:hAnsi="Arial" w:cs="Arial"/>
          <w:sz w:val="24"/>
          <w:szCs w:val="24"/>
        </w:rPr>
        <w:t>i uključuju slijedeće prihode</w:t>
      </w:r>
      <w:r w:rsidR="00023F50">
        <w:rPr>
          <w:rFonts w:ascii="Arial" w:hAnsi="Arial" w:cs="Arial"/>
          <w:sz w:val="24"/>
          <w:szCs w:val="24"/>
        </w:rPr>
        <w:t xml:space="preserve">: </w:t>
      </w:r>
      <w:r w:rsidRPr="004F5C24">
        <w:rPr>
          <w:rFonts w:ascii="Arial" w:hAnsi="Arial" w:cs="Arial"/>
          <w:sz w:val="24"/>
          <w:szCs w:val="24"/>
        </w:rPr>
        <w:t xml:space="preserve"> </w:t>
      </w:r>
    </w:p>
    <w:p w14:paraId="2720CDF0" w14:textId="77777777" w:rsidR="00E459CE" w:rsidRDefault="00023F50" w:rsidP="00A225B2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561.677,36 eur</w:t>
      </w:r>
      <w:r w:rsidR="00C75EE0" w:rsidRPr="004F5C24">
        <w:rPr>
          <w:rFonts w:ascii="Arial" w:hAnsi="Arial" w:cs="Arial"/>
          <w:sz w:val="24"/>
          <w:szCs w:val="24"/>
        </w:rPr>
        <w:t xml:space="preserve"> </w:t>
      </w:r>
      <w:r w:rsidR="00E06DBD" w:rsidRPr="004F5C24">
        <w:rPr>
          <w:rFonts w:ascii="Arial" w:hAnsi="Arial" w:cs="Arial"/>
          <w:sz w:val="24"/>
          <w:szCs w:val="24"/>
        </w:rPr>
        <w:t>p</w:t>
      </w:r>
      <w:r w:rsidR="00AF2358" w:rsidRPr="004F5C24">
        <w:rPr>
          <w:rFonts w:ascii="Arial" w:hAnsi="Arial" w:cs="Arial"/>
          <w:sz w:val="24"/>
          <w:szCs w:val="24"/>
        </w:rPr>
        <w:t>omoći</w:t>
      </w:r>
      <w:r w:rsidR="00E459CE" w:rsidRPr="004F5C24">
        <w:rPr>
          <w:rFonts w:ascii="Arial" w:hAnsi="Arial" w:cs="Arial"/>
          <w:sz w:val="24"/>
          <w:szCs w:val="24"/>
        </w:rPr>
        <w:t xml:space="preserve"> Ministarstva</w:t>
      </w:r>
    </w:p>
    <w:p w14:paraId="30892C48" w14:textId="77777777" w:rsidR="00023F50" w:rsidRDefault="00023F50" w:rsidP="00A225B2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6.457,50 eur pomoći JLS-e</w:t>
      </w:r>
    </w:p>
    <w:p w14:paraId="1974938F" w14:textId="77777777" w:rsidR="00023F50" w:rsidRPr="004F5C24" w:rsidRDefault="00023F50" w:rsidP="00A225B2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38.292,34 eur pomoći temeljem prijenosa EU sredstava</w:t>
      </w:r>
    </w:p>
    <w:p w14:paraId="284DA0C7" w14:textId="77777777" w:rsidR="00904875" w:rsidRPr="004F5C24" w:rsidRDefault="00023F50" w:rsidP="00A225B2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4.201,83 eur</w:t>
      </w:r>
      <w:r w:rsidR="00904875" w:rsidRPr="004F5C24">
        <w:rPr>
          <w:rFonts w:ascii="Arial" w:hAnsi="Arial" w:cs="Arial"/>
          <w:sz w:val="24"/>
          <w:szCs w:val="24"/>
        </w:rPr>
        <w:t xml:space="preserve"> prijenosi između proračunskih korisnika istog proračuna</w:t>
      </w:r>
    </w:p>
    <w:p w14:paraId="451DC53D" w14:textId="77777777" w:rsidR="003B586A" w:rsidRPr="004F5C24" w:rsidRDefault="00023F50" w:rsidP="00B57B9D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904875" w:rsidRPr="004F5C24">
        <w:rPr>
          <w:rFonts w:ascii="Arial" w:hAnsi="Arial" w:cs="Arial"/>
          <w:sz w:val="24"/>
          <w:szCs w:val="24"/>
        </w:rPr>
        <w:t>,02</w:t>
      </w:r>
      <w:r w:rsidR="002F4A60" w:rsidRPr="004F5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eur</w:t>
      </w:r>
      <w:r w:rsidR="002F4A60" w:rsidRPr="004F5C24">
        <w:rPr>
          <w:rFonts w:ascii="Arial" w:hAnsi="Arial" w:cs="Arial"/>
          <w:sz w:val="24"/>
          <w:szCs w:val="24"/>
        </w:rPr>
        <w:t xml:space="preserve"> prihodi od financijske imovine</w:t>
      </w:r>
    </w:p>
    <w:p w14:paraId="222491EC" w14:textId="77777777" w:rsidR="003B586A" w:rsidRPr="004F5C24" w:rsidRDefault="00023F50" w:rsidP="00B57B9D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2.335,40 eur</w:t>
      </w:r>
      <w:r w:rsidR="002F4A60" w:rsidRPr="004F5C24">
        <w:rPr>
          <w:rFonts w:ascii="Arial" w:hAnsi="Arial" w:cs="Arial"/>
          <w:sz w:val="24"/>
          <w:szCs w:val="24"/>
        </w:rPr>
        <w:t xml:space="preserve"> </w:t>
      </w:r>
      <w:r w:rsidR="00AF2358" w:rsidRPr="004F5C24">
        <w:rPr>
          <w:rFonts w:ascii="Arial" w:hAnsi="Arial" w:cs="Arial"/>
          <w:sz w:val="24"/>
          <w:szCs w:val="24"/>
        </w:rPr>
        <w:t>prihodi po posebnim propisima</w:t>
      </w:r>
    </w:p>
    <w:p w14:paraId="6FFEDFA0" w14:textId="77777777" w:rsidR="00E459CE" w:rsidRPr="004F5C24" w:rsidRDefault="00023F50" w:rsidP="00684D49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13.890,09 eur</w:t>
      </w:r>
      <w:r w:rsidR="00695D0E" w:rsidRPr="004F5C24">
        <w:rPr>
          <w:rFonts w:ascii="Arial" w:hAnsi="Arial" w:cs="Arial"/>
          <w:sz w:val="24"/>
          <w:szCs w:val="24"/>
        </w:rPr>
        <w:t xml:space="preserve"> </w:t>
      </w:r>
      <w:r w:rsidR="003B586A" w:rsidRPr="004F5C24">
        <w:rPr>
          <w:rFonts w:ascii="Arial" w:hAnsi="Arial" w:cs="Arial"/>
          <w:sz w:val="24"/>
          <w:szCs w:val="24"/>
        </w:rPr>
        <w:t>prihodi od pruženih usluga</w:t>
      </w:r>
    </w:p>
    <w:p w14:paraId="1FD5F59D" w14:textId="77777777" w:rsidR="00E459CE" w:rsidRPr="004F5C24" w:rsidRDefault="00023F50" w:rsidP="00A225B2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5.650,00 eur</w:t>
      </w:r>
      <w:r w:rsidR="00E459CE" w:rsidRPr="004F5C24">
        <w:rPr>
          <w:rFonts w:ascii="Arial" w:hAnsi="Arial" w:cs="Arial"/>
          <w:sz w:val="24"/>
          <w:szCs w:val="24"/>
        </w:rPr>
        <w:t xml:space="preserve"> donacije, </w:t>
      </w:r>
    </w:p>
    <w:p w14:paraId="6E3C3E81" w14:textId="77777777" w:rsidR="00E459CE" w:rsidRPr="004F5C24" w:rsidRDefault="00023F50" w:rsidP="00A225B2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85.828,88 eur </w:t>
      </w:r>
      <w:r w:rsidR="00E459CE" w:rsidRPr="004F5C24">
        <w:rPr>
          <w:rFonts w:ascii="Arial" w:hAnsi="Arial" w:cs="Arial"/>
          <w:sz w:val="24"/>
          <w:szCs w:val="24"/>
        </w:rPr>
        <w:t xml:space="preserve">prihodi od proračuna PGŽ za financiranje rashoda poslovanja, </w:t>
      </w:r>
    </w:p>
    <w:p w14:paraId="1836DD17" w14:textId="77777777" w:rsidR="00AD1BDD" w:rsidRPr="004F5C24" w:rsidRDefault="00AD1BDD" w:rsidP="00A225B2">
      <w:pPr>
        <w:pStyle w:val="Odlomakpopisa"/>
        <w:spacing w:after="0"/>
        <w:ind w:left="426"/>
        <w:rPr>
          <w:rFonts w:ascii="Arial" w:hAnsi="Arial" w:cs="Arial"/>
          <w:sz w:val="24"/>
          <w:szCs w:val="24"/>
        </w:rPr>
      </w:pPr>
    </w:p>
    <w:p w14:paraId="0BCC8982" w14:textId="77777777" w:rsidR="00CB008B" w:rsidRPr="004F5C24" w:rsidRDefault="00501860" w:rsidP="00CB008B">
      <w:pPr>
        <w:spacing w:after="0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Ukupni prihodi poslovanja u</w:t>
      </w:r>
      <w:r w:rsidR="00593EEF" w:rsidRPr="004F5C24">
        <w:rPr>
          <w:rFonts w:ascii="Arial" w:hAnsi="Arial" w:cs="Arial"/>
          <w:sz w:val="24"/>
          <w:szCs w:val="24"/>
        </w:rPr>
        <w:t xml:space="preserve"> prvom polugodištu </w:t>
      </w:r>
      <w:r w:rsidRPr="004F5C24">
        <w:rPr>
          <w:rFonts w:ascii="Arial" w:hAnsi="Arial" w:cs="Arial"/>
          <w:sz w:val="24"/>
          <w:szCs w:val="24"/>
        </w:rPr>
        <w:t xml:space="preserve"> 20</w:t>
      </w:r>
      <w:r w:rsidR="00620057" w:rsidRPr="004F5C24">
        <w:rPr>
          <w:rFonts w:ascii="Arial" w:hAnsi="Arial" w:cs="Arial"/>
          <w:sz w:val="24"/>
          <w:szCs w:val="24"/>
        </w:rPr>
        <w:t>2</w:t>
      </w:r>
      <w:r w:rsidR="00B76AC6" w:rsidRPr="004F5C24">
        <w:rPr>
          <w:rFonts w:ascii="Arial" w:hAnsi="Arial" w:cs="Arial"/>
          <w:sz w:val="24"/>
          <w:szCs w:val="24"/>
        </w:rPr>
        <w:t>2</w:t>
      </w:r>
      <w:r w:rsidRPr="004F5C24">
        <w:rPr>
          <w:rFonts w:ascii="Arial" w:hAnsi="Arial" w:cs="Arial"/>
          <w:sz w:val="24"/>
          <w:szCs w:val="24"/>
        </w:rPr>
        <w:t>. godin</w:t>
      </w:r>
      <w:r w:rsidR="00593EEF" w:rsidRPr="004F5C24">
        <w:rPr>
          <w:rFonts w:ascii="Arial" w:hAnsi="Arial" w:cs="Arial"/>
          <w:sz w:val="24"/>
          <w:szCs w:val="24"/>
        </w:rPr>
        <w:t>e</w:t>
      </w:r>
      <w:r w:rsidRPr="004F5C24">
        <w:rPr>
          <w:rFonts w:ascii="Arial" w:hAnsi="Arial" w:cs="Arial"/>
          <w:sz w:val="24"/>
          <w:szCs w:val="24"/>
        </w:rPr>
        <w:t xml:space="preserve"> </w:t>
      </w:r>
      <w:r w:rsidR="00B76AC6" w:rsidRPr="004F5C24">
        <w:rPr>
          <w:rFonts w:ascii="Arial" w:hAnsi="Arial" w:cs="Arial"/>
          <w:sz w:val="24"/>
          <w:szCs w:val="24"/>
        </w:rPr>
        <w:t>viši</w:t>
      </w:r>
      <w:r w:rsidR="00620057" w:rsidRPr="004F5C24">
        <w:rPr>
          <w:rFonts w:ascii="Arial" w:hAnsi="Arial" w:cs="Arial"/>
          <w:sz w:val="24"/>
          <w:szCs w:val="24"/>
        </w:rPr>
        <w:t xml:space="preserve"> </w:t>
      </w:r>
      <w:r w:rsidRPr="004F5C24">
        <w:rPr>
          <w:rFonts w:ascii="Arial" w:hAnsi="Arial" w:cs="Arial"/>
          <w:sz w:val="24"/>
          <w:szCs w:val="24"/>
        </w:rPr>
        <w:t>su za</w:t>
      </w:r>
      <w:r w:rsidR="00A72704">
        <w:rPr>
          <w:rFonts w:ascii="Arial" w:hAnsi="Arial" w:cs="Arial"/>
          <w:sz w:val="24"/>
          <w:szCs w:val="24"/>
        </w:rPr>
        <w:t xml:space="preserve"> 49.853,44 eur, odnosno</w:t>
      </w:r>
      <w:r w:rsidRPr="004F5C24">
        <w:rPr>
          <w:rFonts w:ascii="Arial" w:hAnsi="Arial" w:cs="Arial"/>
          <w:sz w:val="24"/>
          <w:szCs w:val="24"/>
        </w:rPr>
        <w:t xml:space="preserve"> </w:t>
      </w:r>
      <w:r w:rsidR="00A72704">
        <w:rPr>
          <w:rFonts w:ascii="Arial" w:hAnsi="Arial" w:cs="Arial"/>
          <w:sz w:val="24"/>
          <w:szCs w:val="24"/>
        </w:rPr>
        <w:t>7,5</w:t>
      </w:r>
      <w:r w:rsidRPr="004F5C24">
        <w:rPr>
          <w:rFonts w:ascii="Arial" w:hAnsi="Arial" w:cs="Arial"/>
          <w:sz w:val="24"/>
          <w:szCs w:val="24"/>
        </w:rPr>
        <w:t>%</w:t>
      </w:r>
      <w:r w:rsidR="00620057" w:rsidRPr="004F5C24">
        <w:rPr>
          <w:rFonts w:ascii="Arial" w:hAnsi="Arial" w:cs="Arial"/>
          <w:sz w:val="24"/>
          <w:szCs w:val="24"/>
        </w:rPr>
        <w:t xml:space="preserve"> u odnosu na prethodnu godinu. </w:t>
      </w:r>
      <w:r w:rsidR="00B71497" w:rsidRPr="004F5C24">
        <w:rPr>
          <w:rFonts w:ascii="Arial" w:hAnsi="Arial" w:cs="Arial"/>
          <w:sz w:val="24"/>
          <w:szCs w:val="24"/>
        </w:rPr>
        <w:t>N</w:t>
      </w:r>
      <w:r w:rsidR="0046010A" w:rsidRPr="004F5C24">
        <w:rPr>
          <w:rFonts w:ascii="Arial" w:hAnsi="Arial" w:cs="Arial"/>
          <w:sz w:val="24"/>
          <w:szCs w:val="24"/>
        </w:rPr>
        <w:t>a</w:t>
      </w:r>
      <w:r w:rsidRPr="004F5C24">
        <w:rPr>
          <w:rFonts w:ascii="Arial" w:hAnsi="Arial" w:cs="Arial"/>
          <w:sz w:val="24"/>
          <w:szCs w:val="24"/>
        </w:rPr>
        <w:t xml:space="preserve"> pojedini</w:t>
      </w:r>
      <w:r w:rsidR="00B64D8C" w:rsidRPr="004F5C24">
        <w:rPr>
          <w:rFonts w:ascii="Arial" w:hAnsi="Arial" w:cs="Arial"/>
          <w:sz w:val="24"/>
          <w:szCs w:val="24"/>
        </w:rPr>
        <w:t>m</w:t>
      </w:r>
      <w:r w:rsidRPr="004F5C24">
        <w:rPr>
          <w:rFonts w:ascii="Arial" w:hAnsi="Arial" w:cs="Arial"/>
          <w:sz w:val="24"/>
          <w:szCs w:val="24"/>
        </w:rPr>
        <w:t xml:space="preserve"> </w:t>
      </w:r>
      <w:r w:rsidR="003B586A" w:rsidRPr="004F5C24">
        <w:rPr>
          <w:rFonts w:ascii="Arial" w:hAnsi="Arial" w:cs="Arial"/>
          <w:sz w:val="24"/>
          <w:szCs w:val="24"/>
        </w:rPr>
        <w:t>računima</w:t>
      </w:r>
      <w:r w:rsidR="001436E7" w:rsidRPr="004F5C24">
        <w:rPr>
          <w:rFonts w:ascii="Arial" w:hAnsi="Arial" w:cs="Arial"/>
          <w:sz w:val="24"/>
          <w:szCs w:val="24"/>
        </w:rPr>
        <w:t xml:space="preserve"> </w:t>
      </w:r>
      <w:r w:rsidRPr="004F5C24">
        <w:rPr>
          <w:rFonts w:ascii="Arial" w:hAnsi="Arial" w:cs="Arial"/>
          <w:sz w:val="24"/>
          <w:szCs w:val="24"/>
        </w:rPr>
        <w:t>prihoda došlo je do većih oscilacija</w:t>
      </w:r>
      <w:r w:rsidR="001436E7" w:rsidRPr="004F5C24">
        <w:rPr>
          <w:rFonts w:ascii="Arial" w:hAnsi="Arial" w:cs="Arial"/>
          <w:sz w:val="24"/>
          <w:szCs w:val="24"/>
        </w:rPr>
        <w:t xml:space="preserve"> u odnosu na </w:t>
      </w:r>
      <w:r w:rsidR="00593EEF" w:rsidRPr="004F5C24">
        <w:rPr>
          <w:rFonts w:ascii="Arial" w:hAnsi="Arial" w:cs="Arial"/>
          <w:sz w:val="24"/>
          <w:szCs w:val="24"/>
        </w:rPr>
        <w:t>isto razdoblje prethodne godine</w:t>
      </w:r>
      <w:r w:rsidR="00772DA1" w:rsidRPr="004F5C24">
        <w:rPr>
          <w:rFonts w:ascii="Arial" w:hAnsi="Arial" w:cs="Arial"/>
          <w:sz w:val="24"/>
          <w:szCs w:val="24"/>
        </w:rPr>
        <w:t>:</w:t>
      </w:r>
    </w:p>
    <w:p w14:paraId="40C40503" w14:textId="77777777" w:rsidR="00C54887" w:rsidRPr="004F5C24" w:rsidRDefault="00C54887" w:rsidP="00CB008B">
      <w:pPr>
        <w:spacing w:after="0"/>
        <w:rPr>
          <w:rFonts w:ascii="Arial" w:hAnsi="Arial" w:cs="Arial"/>
          <w:sz w:val="24"/>
          <w:szCs w:val="24"/>
        </w:rPr>
      </w:pPr>
    </w:p>
    <w:p w14:paraId="3B011430" w14:textId="77777777" w:rsidR="00DA08F6" w:rsidRPr="004F5C24" w:rsidRDefault="00AA1981" w:rsidP="00CB008B">
      <w:pPr>
        <w:pStyle w:val="Odlomakpopisa"/>
        <w:numPr>
          <w:ilvl w:val="0"/>
          <w:numId w:val="1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 6361,</w:t>
      </w:r>
      <w:r w:rsidR="00733F9D" w:rsidRPr="004F5C24">
        <w:rPr>
          <w:rFonts w:ascii="Arial" w:hAnsi="Arial" w:cs="Arial"/>
          <w:sz w:val="24"/>
          <w:szCs w:val="24"/>
        </w:rPr>
        <w:t xml:space="preserve"> </w:t>
      </w:r>
      <w:r w:rsidR="005B268A" w:rsidRPr="004F5C24">
        <w:rPr>
          <w:rFonts w:ascii="Arial" w:hAnsi="Arial" w:cs="Arial"/>
          <w:sz w:val="24"/>
          <w:szCs w:val="24"/>
        </w:rPr>
        <w:t>Tekuće p</w:t>
      </w:r>
      <w:r w:rsidR="00733F9D" w:rsidRPr="004F5C24">
        <w:rPr>
          <w:rFonts w:ascii="Arial" w:hAnsi="Arial" w:cs="Arial"/>
          <w:sz w:val="24"/>
          <w:szCs w:val="24"/>
        </w:rPr>
        <w:t>omoći proračunskim korisnicima iz proračuna koji im nije nadležan</w:t>
      </w:r>
      <w:r w:rsidR="00A72704">
        <w:rPr>
          <w:rFonts w:ascii="Arial" w:hAnsi="Arial" w:cs="Arial"/>
          <w:sz w:val="24"/>
          <w:szCs w:val="24"/>
        </w:rPr>
        <w:t xml:space="preserve"> su 564.134,86 eur. Vi</w:t>
      </w:r>
      <w:r w:rsidR="00733F9D" w:rsidRPr="004F5C24">
        <w:rPr>
          <w:rFonts w:ascii="Arial" w:hAnsi="Arial" w:cs="Arial"/>
          <w:sz w:val="24"/>
          <w:szCs w:val="24"/>
        </w:rPr>
        <w:t>š</w:t>
      </w:r>
      <w:r w:rsidR="00AD1BDD" w:rsidRPr="004F5C24">
        <w:rPr>
          <w:rFonts w:ascii="Arial" w:hAnsi="Arial" w:cs="Arial"/>
          <w:sz w:val="24"/>
          <w:szCs w:val="24"/>
        </w:rPr>
        <w:t>i</w:t>
      </w:r>
      <w:r w:rsidR="00733F9D" w:rsidRPr="004F5C24">
        <w:rPr>
          <w:rFonts w:ascii="Arial" w:hAnsi="Arial" w:cs="Arial"/>
          <w:sz w:val="24"/>
          <w:szCs w:val="24"/>
        </w:rPr>
        <w:t xml:space="preserve"> su za </w:t>
      </w:r>
      <w:r w:rsidR="00A72704">
        <w:rPr>
          <w:rFonts w:ascii="Arial" w:hAnsi="Arial" w:cs="Arial"/>
          <w:sz w:val="24"/>
          <w:szCs w:val="24"/>
        </w:rPr>
        <w:t>3,9</w:t>
      </w:r>
      <w:r w:rsidR="00DA08F6" w:rsidRPr="004F5C24">
        <w:rPr>
          <w:rFonts w:ascii="Arial" w:hAnsi="Arial" w:cs="Arial"/>
          <w:sz w:val="24"/>
          <w:szCs w:val="24"/>
        </w:rPr>
        <w:t>%</w:t>
      </w:r>
      <w:r w:rsidR="00A72704">
        <w:rPr>
          <w:rFonts w:ascii="Arial" w:hAnsi="Arial" w:cs="Arial"/>
          <w:sz w:val="24"/>
          <w:szCs w:val="24"/>
        </w:rPr>
        <w:t xml:space="preserve"> u odnosu na prethodnu godinu</w:t>
      </w:r>
      <w:r w:rsidR="00DA08F6" w:rsidRPr="004F5C24">
        <w:rPr>
          <w:rFonts w:ascii="Arial" w:hAnsi="Arial" w:cs="Arial"/>
          <w:sz w:val="24"/>
          <w:szCs w:val="24"/>
        </w:rPr>
        <w:t>.</w:t>
      </w:r>
      <w:r w:rsidR="00733F9D" w:rsidRPr="004F5C24">
        <w:rPr>
          <w:rFonts w:ascii="Arial" w:hAnsi="Arial" w:cs="Arial"/>
          <w:sz w:val="24"/>
          <w:szCs w:val="24"/>
        </w:rPr>
        <w:t xml:space="preserve"> </w:t>
      </w:r>
      <w:r w:rsidR="00A72704">
        <w:rPr>
          <w:rFonts w:ascii="Arial" w:hAnsi="Arial" w:cs="Arial"/>
          <w:sz w:val="24"/>
          <w:szCs w:val="24"/>
        </w:rPr>
        <w:t>561.677,36 eur</w:t>
      </w:r>
      <w:r w:rsidRPr="004F5C24">
        <w:rPr>
          <w:rFonts w:ascii="Arial" w:hAnsi="Arial" w:cs="Arial"/>
          <w:sz w:val="24"/>
          <w:szCs w:val="24"/>
        </w:rPr>
        <w:t xml:space="preserve"> su prihodi MZO za plaće i ostale naknade za zaposlene; </w:t>
      </w:r>
      <w:r w:rsidR="00A72704">
        <w:rPr>
          <w:rFonts w:ascii="Arial" w:hAnsi="Arial" w:cs="Arial"/>
          <w:sz w:val="24"/>
          <w:szCs w:val="24"/>
        </w:rPr>
        <w:t xml:space="preserve">6.457,50 eur </w:t>
      </w:r>
      <w:r w:rsidRPr="004F5C24">
        <w:rPr>
          <w:rFonts w:ascii="Arial" w:hAnsi="Arial" w:cs="Arial"/>
          <w:sz w:val="24"/>
          <w:szCs w:val="24"/>
        </w:rPr>
        <w:t>su prihodi JLS-e otoka Krka</w:t>
      </w:r>
      <w:r w:rsidR="00D207C8">
        <w:rPr>
          <w:rFonts w:ascii="Arial" w:hAnsi="Arial" w:cs="Arial"/>
          <w:sz w:val="24"/>
          <w:szCs w:val="24"/>
        </w:rPr>
        <w:t>.</w:t>
      </w:r>
      <w:r w:rsidRPr="004F5C24">
        <w:rPr>
          <w:rFonts w:ascii="Arial" w:hAnsi="Arial" w:cs="Arial"/>
          <w:sz w:val="24"/>
          <w:szCs w:val="24"/>
        </w:rPr>
        <w:t xml:space="preserve"> </w:t>
      </w:r>
      <w:r w:rsidR="00320D42">
        <w:rPr>
          <w:rFonts w:ascii="Arial" w:hAnsi="Arial" w:cs="Arial"/>
          <w:sz w:val="24"/>
          <w:szCs w:val="24"/>
        </w:rPr>
        <w:t>Prihodi JLS su na prošlogodišnjoj razini, dok su prihodi MZO nešto viši. Do povećanja je došlo</w:t>
      </w:r>
      <w:r w:rsidR="00767ADF">
        <w:rPr>
          <w:rFonts w:ascii="Arial" w:hAnsi="Arial" w:cs="Arial"/>
          <w:sz w:val="24"/>
          <w:szCs w:val="24"/>
        </w:rPr>
        <w:t xml:space="preserve"> zbog povećanja plaća i naknada.</w:t>
      </w:r>
    </w:p>
    <w:p w14:paraId="337055F2" w14:textId="77777777" w:rsidR="00320D42" w:rsidRDefault="005B268A" w:rsidP="005B6DB6">
      <w:pPr>
        <w:pStyle w:val="Odlomakpopisa"/>
        <w:numPr>
          <w:ilvl w:val="0"/>
          <w:numId w:val="1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20D42">
        <w:rPr>
          <w:rFonts w:ascii="Arial" w:hAnsi="Arial" w:cs="Arial"/>
          <w:sz w:val="24"/>
          <w:szCs w:val="24"/>
        </w:rPr>
        <w:t>Račun 6362 Kapit</w:t>
      </w:r>
      <w:r w:rsidR="00D207C8" w:rsidRPr="00320D42">
        <w:rPr>
          <w:rFonts w:ascii="Arial" w:hAnsi="Arial" w:cs="Arial"/>
          <w:sz w:val="24"/>
          <w:szCs w:val="24"/>
        </w:rPr>
        <w:t>a</w:t>
      </w:r>
      <w:r w:rsidRPr="00320D42">
        <w:rPr>
          <w:rFonts w:ascii="Arial" w:hAnsi="Arial" w:cs="Arial"/>
          <w:sz w:val="24"/>
          <w:szCs w:val="24"/>
        </w:rPr>
        <w:t xml:space="preserve">lne pomoći proračunskim korisnicima iz proračuna koji im nije nadležan su </w:t>
      </w:r>
      <w:r w:rsidR="00320D42" w:rsidRPr="00320D42">
        <w:rPr>
          <w:rFonts w:ascii="Arial" w:hAnsi="Arial" w:cs="Arial"/>
          <w:sz w:val="24"/>
          <w:szCs w:val="24"/>
        </w:rPr>
        <w:t>4.000,00 eur</w:t>
      </w:r>
      <w:r w:rsidRPr="00320D42">
        <w:rPr>
          <w:rFonts w:ascii="Arial" w:hAnsi="Arial" w:cs="Arial"/>
          <w:sz w:val="24"/>
          <w:szCs w:val="24"/>
        </w:rPr>
        <w:t xml:space="preserve"> i u</w:t>
      </w:r>
      <w:r w:rsidR="003B586A" w:rsidRPr="00320D42">
        <w:rPr>
          <w:rFonts w:ascii="Arial" w:hAnsi="Arial" w:cs="Arial"/>
          <w:sz w:val="24"/>
          <w:szCs w:val="24"/>
        </w:rPr>
        <w:t xml:space="preserve"> </w:t>
      </w:r>
      <w:r w:rsidR="00320D42" w:rsidRPr="00320D42">
        <w:rPr>
          <w:rFonts w:ascii="Arial" w:hAnsi="Arial" w:cs="Arial"/>
          <w:sz w:val="24"/>
          <w:szCs w:val="24"/>
        </w:rPr>
        <w:t xml:space="preserve">cjelosti su pomoći grada Krk, kao i prošle godine. Niže su za 13,9%. </w:t>
      </w:r>
      <w:r w:rsidR="00767ADF">
        <w:rPr>
          <w:rFonts w:ascii="Arial" w:hAnsi="Arial" w:cs="Arial"/>
          <w:sz w:val="24"/>
          <w:szCs w:val="24"/>
        </w:rPr>
        <w:t xml:space="preserve">Iznos kapitalne pomoći definiran je </w:t>
      </w:r>
      <w:r w:rsidR="00320D42">
        <w:rPr>
          <w:rFonts w:ascii="Arial" w:hAnsi="Arial" w:cs="Arial"/>
          <w:sz w:val="24"/>
          <w:szCs w:val="24"/>
        </w:rPr>
        <w:t xml:space="preserve">odlukom Grada Krka za kalendarsku </w:t>
      </w:r>
      <w:r w:rsidR="00767ADF">
        <w:rPr>
          <w:rFonts w:ascii="Arial" w:hAnsi="Arial" w:cs="Arial"/>
          <w:sz w:val="24"/>
          <w:szCs w:val="24"/>
        </w:rPr>
        <w:t>godinu i prema njoj se isplaćuje</w:t>
      </w:r>
      <w:r w:rsidR="00320D42">
        <w:rPr>
          <w:rFonts w:ascii="Arial" w:hAnsi="Arial" w:cs="Arial"/>
          <w:sz w:val="24"/>
          <w:szCs w:val="24"/>
        </w:rPr>
        <w:t>.</w:t>
      </w:r>
    </w:p>
    <w:p w14:paraId="779DFCF4" w14:textId="77777777" w:rsidR="00B51242" w:rsidRPr="00ED2CA5" w:rsidRDefault="003B586A" w:rsidP="00ED2CA5">
      <w:pPr>
        <w:pStyle w:val="Odlomakpopisa"/>
        <w:numPr>
          <w:ilvl w:val="0"/>
          <w:numId w:val="1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20D42">
        <w:rPr>
          <w:rFonts w:ascii="Arial" w:hAnsi="Arial" w:cs="Arial"/>
          <w:sz w:val="24"/>
          <w:szCs w:val="24"/>
        </w:rPr>
        <w:t>Račun</w:t>
      </w:r>
      <w:r w:rsidR="005B268A" w:rsidRPr="00320D42">
        <w:rPr>
          <w:rFonts w:ascii="Arial" w:hAnsi="Arial" w:cs="Arial"/>
          <w:sz w:val="24"/>
          <w:szCs w:val="24"/>
        </w:rPr>
        <w:t xml:space="preserve"> 638</w:t>
      </w:r>
      <w:r w:rsidR="00ED2CA5">
        <w:rPr>
          <w:rFonts w:ascii="Arial" w:hAnsi="Arial" w:cs="Arial"/>
          <w:sz w:val="24"/>
          <w:szCs w:val="24"/>
        </w:rPr>
        <w:t xml:space="preserve"> pomoći temeljem prijenosa EU sredstava</w:t>
      </w:r>
      <w:r w:rsidR="005B268A" w:rsidRPr="00320D42">
        <w:rPr>
          <w:rFonts w:ascii="Arial" w:hAnsi="Arial" w:cs="Arial"/>
          <w:sz w:val="24"/>
          <w:szCs w:val="24"/>
        </w:rPr>
        <w:t xml:space="preserve"> </w:t>
      </w:r>
      <w:r w:rsidR="00B51242">
        <w:rPr>
          <w:rFonts w:ascii="Arial" w:hAnsi="Arial" w:cs="Arial"/>
          <w:sz w:val="24"/>
          <w:szCs w:val="24"/>
        </w:rPr>
        <w:t xml:space="preserve">iznosi 38.292,34 eur. Viši su za 93,2% u odnosu na prethodnu godinu. 9.237,00 Eur čine prihodi temeljem </w:t>
      </w:r>
      <w:r w:rsidR="00B51242">
        <w:rPr>
          <w:rFonts w:ascii="Arial" w:hAnsi="Arial" w:cs="Arial"/>
          <w:sz w:val="24"/>
          <w:szCs w:val="24"/>
        </w:rPr>
        <w:lastRenderedPageBreak/>
        <w:t xml:space="preserve">prijenos EU sredstava za Erasmus+ projekte. U istom razdoblju prethodne godine nismo imali ovih prihoda. Isplate EU sredstava ovise o provedbi projektih aktivnosti koje nisu kontinuiratne. 29.055,34 eur čine </w:t>
      </w:r>
      <w:r w:rsidR="00042EA4">
        <w:rPr>
          <w:rFonts w:ascii="Arial" w:hAnsi="Arial" w:cs="Arial"/>
          <w:sz w:val="24"/>
          <w:szCs w:val="24"/>
        </w:rPr>
        <w:t xml:space="preserve">prihodi ostvareni temeljem </w:t>
      </w:r>
      <w:r w:rsidR="00042EA4" w:rsidRPr="00320D42">
        <w:rPr>
          <w:rFonts w:ascii="Arial" w:hAnsi="Arial" w:cs="Arial"/>
          <w:sz w:val="24"/>
          <w:szCs w:val="24"/>
        </w:rPr>
        <w:t>sudjelovanja naše Škole u projekt</w:t>
      </w:r>
      <w:r w:rsidR="00042EA4">
        <w:rPr>
          <w:rFonts w:ascii="Arial" w:hAnsi="Arial" w:cs="Arial"/>
          <w:sz w:val="24"/>
          <w:szCs w:val="24"/>
        </w:rPr>
        <w:t>ima</w:t>
      </w:r>
      <w:r w:rsidR="00042EA4" w:rsidRPr="00320D42">
        <w:rPr>
          <w:rFonts w:ascii="Arial" w:hAnsi="Arial" w:cs="Arial"/>
          <w:sz w:val="24"/>
          <w:szCs w:val="24"/>
        </w:rPr>
        <w:t xml:space="preserve"> RCK RECEPT i MREŽA KOM5ENTNOSTI</w:t>
      </w:r>
      <w:r w:rsidR="00042EA4">
        <w:rPr>
          <w:rFonts w:ascii="Arial" w:hAnsi="Arial" w:cs="Arial"/>
          <w:sz w:val="24"/>
          <w:szCs w:val="24"/>
        </w:rPr>
        <w:t xml:space="preserve">. </w:t>
      </w:r>
      <w:r w:rsidR="00ED2CA5">
        <w:rPr>
          <w:rFonts w:ascii="Arial" w:hAnsi="Arial" w:cs="Arial"/>
          <w:sz w:val="24"/>
          <w:szCs w:val="24"/>
        </w:rPr>
        <w:t>Do oscilacija ovog prihoda u odnosu na prethodnu godinu</w:t>
      </w:r>
      <w:r w:rsidR="00ED2CA5" w:rsidRPr="00320D42">
        <w:rPr>
          <w:rFonts w:ascii="Arial" w:hAnsi="Arial" w:cs="Arial"/>
          <w:sz w:val="24"/>
          <w:szCs w:val="24"/>
        </w:rPr>
        <w:t xml:space="preserve"> došlo zbog dinamike izvršavanja projektih aktivnosti koje određuje</w:t>
      </w:r>
      <w:r w:rsidR="00ED2CA5">
        <w:rPr>
          <w:rFonts w:ascii="Arial" w:hAnsi="Arial" w:cs="Arial"/>
          <w:sz w:val="24"/>
          <w:szCs w:val="24"/>
        </w:rPr>
        <w:t xml:space="preserve"> Škola koordinator projekta.</w:t>
      </w:r>
    </w:p>
    <w:p w14:paraId="02FE06E5" w14:textId="77777777" w:rsidR="00ED2CA5" w:rsidRDefault="00ED2CA5" w:rsidP="00FD11B5">
      <w:pPr>
        <w:pStyle w:val="Odlomakpopisa"/>
        <w:numPr>
          <w:ilvl w:val="0"/>
          <w:numId w:val="2"/>
        </w:numPr>
        <w:spacing w:after="0"/>
        <w:ind w:left="426" w:hanging="502"/>
        <w:rPr>
          <w:rFonts w:ascii="Arial" w:hAnsi="Arial" w:cs="Arial"/>
          <w:sz w:val="24"/>
          <w:szCs w:val="24"/>
        </w:rPr>
      </w:pPr>
      <w:r w:rsidRPr="00ED2CA5">
        <w:rPr>
          <w:rFonts w:ascii="Arial" w:hAnsi="Arial" w:cs="Arial"/>
          <w:sz w:val="24"/>
          <w:szCs w:val="24"/>
        </w:rPr>
        <w:t xml:space="preserve">Račun </w:t>
      </w:r>
      <w:r w:rsidR="005B268A" w:rsidRPr="00ED2CA5">
        <w:rPr>
          <w:rFonts w:ascii="Arial" w:hAnsi="Arial" w:cs="Arial"/>
          <w:sz w:val="24"/>
          <w:szCs w:val="24"/>
        </w:rPr>
        <w:t>639</w:t>
      </w:r>
      <w:r w:rsidR="00340B12" w:rsidRPr="00ED2CA5">
        <w:rPr>
          <w:rFonts w:ascii="Arial" w:hAnsi="Arial" w:cs="Arial"/>
          <w:sz w:val="24"/>
          <w:szCs w:val="24"/>
        </w:rPr>
        <w:t xml:space="preserve"> </w:t>
      </w:r>
      <w:r w:rsidRPr="00ED2CA5">
        <w:rPr>
          <w:rFonts w:ascii="Arial" w:hAnsi="Arial" w:cs="Arial"/>
          <w:sz w:val="24"/>
          <w:szCs w:val="24"/>
        </w:rPr>
        <w:t xml:space="preserve">prijenosi između proračunskih korisnika istog proračuna iznosi 4.201,83 eur i niži su za 86%. Isto kao i račun 638 </w:t>
      </w:r>
      <w:r w:rsidR="00340B12" w:rsidRPr="00ED2CA5">
        <w:rPr>
          <w:rFonts w:ascii="Arial" w:hAnsi="Arial" w:cs="Arial"/>
          <w:sz w:val="24"/>
          <w:szCs w:val="24"/>
        </w:rPr>
        <w:t>odnose se na prihode ostvarene temeljem sudjelovanja naše Škole u projekt</w:t>
      </w:r>
      <w:r w:rsidR="00B51242" w:rsidRPr="00ED2CA5">
        <w:rPr>
          <w:rFonts w:ascii="Arial" w:hAnsi="Arial" w:cs="Arial"/>
          <w:sz w:val="24"/>
          <w:szCs w:val="24"/>
        </w:rPr>
        <w:t>ima</w:t>
      </w:r>
      <w:r w:rsidR="00340B12" w:rsidRPr="00ED2CA5">
        <w:rPr>
          <w:rFonts w:ascii="Arial" w:hAnsi="Arial" w:cs="Arial"/>
          <w:sz w:val="24"/>
          <w:szCs w:val="24"/>
        </w:rPr>
        <w:t xml:space="preserve"> RCK RECEPT</w:t>
      </w:r>
      <w:r w:rsidR="00762164">
        <w:rPr>
          <w:rFonts w:ascii="Arial" w:hAnsi="Arial" w:cs="Arial"/>
          <w:sz w:val="24"/>
          <w:szCs w:val="24"/>
        </w:rPr>
        <w:t xml:space="preserve"> i MREŽA KOM5ENTNOSTI i ostvareni prihodi ovise o dinamici realizacije projektnih aktivnosti.</w:t>
      </w:r>
    </w:p>
    <w:p w14:paraId="665B222E" w14:textId="77777777" w:rsidR="00EC7059" w:rsidRPr="00ED2CA5" w:rsidRDefault="003B586A" w:rsidP="00FD11B5">
      <w:pPr>
        <w:pStyle w:val="Odlomakpopisa"/>
        <w:numPr>
          <w:ilvl w:val="0"/>
          <w:numId w:val="2"/>
        </w:numPr>
        <w:spacing w:after="0"/>
        <w:ind w:left="426" w:hanging="502"/>
        <w:rPr>
          <w:rFonts w:ascii="Arial" w:hAnsi="Arial" w:cs="Arial"/>
          <w:sz w:val="24"/>
          <w:szCs w:val="24"/>
        </w:rPr>
      </w:pPr>
      <w:r w:rsidRPr="00ED2CA5">
        <w:rPr>
          <w:rFonts w:ascii="Arial" w:hAnsi="Arial" w:cs="Arial"/>
          <w:sz w:val="24"/>
          <w:szCs w:val="24"/>
        </w:rPr>
        <w:t xml:space="preserve">Račun </w:t>
      </w:r>
      <w:r w:rsidR="005B268A" w:rsidRPr="00ED2CA5">
        <w:rPr>
          <w:rFonts w:ascii="Arial" w:hAnsi="Arial" w:cs="Arial"/>
          <w:sz w:val="24"/>
          <w:szCs w:val="24"/>
        </w:rPr>
        <w:t>6413</w:t>
      </w:r>
      <w:r w:rsidR="00AC7A0A" w:rsidRPr="00ED2CA5">
        <w:rPr>
          <w:rFonts w:ascii="Arial" w:hAnsi="Arial" w:cs="Arial"/>
          <w:sz w:val="24"/>
          <w:szCs w:val="24"/>
        </w:rPr>
        <w:t xml:space="preserve"> </w:t>
      </w:r>
      <w:r w:rsidR="005B268A" w:rsidRPr="00ED2CA5">
        <w:rPr>
          <w:rFonts w:ascii="Arial" w:hAnsi="Arial" w:cs="Arial"/>
          <w:sz w:val="24"/>
          <w:szCs w:val="24"/>
        </w:rPr>
        <w:t>Kamate</w:t>
      </w:r>
      <w:r w:rsidR="00340B12" w:rsidRPr="00ED2CA5">
        <w:rPr>
          <w:rFonts w:ascii="Arial" w:hAnsi="Arial" w:cs="Arial"/>
          <w:sz w:val="24"/>
          <w:szCs w:val="24"/>
        </w:rPr>
        <w:t xml:space="preserve"> </w:t>
      </w:r>
      <w:r w:rsidR="00AC7A0A" w:rsidRPr="00ED2CA5">
        <w:rPr>
          <w:rFonts w:ascii="Arial" w:hAnsi="Arial" w:cs="Arial"/>
          <w:sz w:val="24"/>
          <w:szCs w:val="24"/>
        </w:rPr>
        <w:t xml:space="preserve">na oročena sredstva i depozite po viđenju iznose </w:t>
      </w:r>
      <w:r w:rsidR="008F2A91">
        <w:rPr>
          <w:rFonts w:ascii="Arial" w:hAnsi="Arial" w:cs="Arial"/>
          <w:sz w:val="24"/>
          <w:szCs w:val="24"/>
        </w:rPr>
        <w:t>4,73 eur</w:t>
      </w:r>
      <w:r w:rsidR="005B268A" w:rsidRPr="00ED2CA5">
        <w:rPr>
          <w:rFonts w:ascii="Arial" w:hAnsi="Arial" w:cs="Arial"/>
          <w:sz w:val="24"/>
          <w:szCs w:val="24"/>
        </w:rPr>
        <w:t xml:space="preserve"> </w:t>
      </w:r>
      <w:r w:rsidR="00AC7A0A" w:rsidRPr="00ED2CA5">
        <w:rPr>
          <w:rFonts w:ascii="Arial" w:hAnsi="Arial" w:cs="Arial"/>
          <w:sz w:val="24"/>
          <w:szCs w:val="24"/>
        </w:rPr>
        <w:t xml:space="preserve">i </w:t>
      </w:r>
      <w:r w:rsidR="005B268A" w:rsidRPr="00ED2CA5">
        <w:rPr>
          <w:rFonts w:ascii="Arial" w:hAnsi="Arial" w:cs="Arial"/>
          <w:sz w:val="24"/>
          <w:szCs w:val="24"/>
        </w:rPr>
        <w:t xml:space="preserve">niži su za </w:t>
      </w:r>
      <w:r w:rsidR="008F2A91">
        <w:rPr>
          <w:rFonts w:ascii="Arial" w:hAnsi="Arial" w:cs="Arial"/>
          <w:sz w:val="24"/>
          <w:szCs w:val="24"/>
        </w:rPr>
        <w:t>45,7</w:t>
      </w:r>
      <w:r w:rsidR="005B268A" w:rsidRPr="00ED2CA5">
        <w:rPr>
          <w:rFonts w:ascii="Arial" w:hAnsi="Arial" w:cs="Arial"/>
          <w:sz w:val="24"/>
          <w:szCs w:val="24"/>
        </w:rPr>
        <w:t>%</w:t>
      </w:r>
      <w:r w:rsidR="00BF6F37" w:rsidRPr="00ED2CA5">
        <w:rPr>
          <w:rFonts w:ascii="Arial" w:hAnsi="Arial" w:cs="Arial"/>
          <w:sz w:val="24"/>
          <w:szCs w:val="24"/>
        </w:rPr>
        <w:t xml:space="preserve"> u odnosu na prethodu</w:t>
      </w:r>
      <w:r w:rsidR="00B42DBD" w:rsidRPr="00ED2CA5">
        <w:rPr>
          <w:rFonts w:ascii="Arial" w:hAnsi="Arial" w:cs="Arial"/>
          <w:sz w:val="24"/>
          <w:szCs w:val="24"/>
        </w:rPr>
        <w:t xml:space="preserve"> godin</w:t>
      </w:r>
      <w:r w:rsidR="00BF6F37" w:rsidRPr="00ED2CA5">
        <w:rPr>
          <w:rFonts w:ascii="Arial" w:hAnsi="Arial" w:cs="Arial"/>
          <w:sz w:val="24"/>
          <w:szCs w:val="24"/>
        </w:rPr>
        <w:t>u zbog manj</w:t>
      </w:r>
      <w:r w:rsidR="00762164">
        <w:rPr>
          <w:rFonts w:ascii="Arial" w:hAnsi="Arial" w:cs="Arial"/>
          <w:sz w:val="24"/>
          <w:szCs w:val="24"/>
        </w:rPr>
        <w:t>e</w:t>
      </w:r>
      <w:r w:rsidR="00BF6F37" w:rsidRPr="00ED2CA5">
        <w:rPr>
          <w:rFonts w:ascii="Arial" w:hAnsi="Arial" w:cs="Arial"/>
          <w:sz w:val="24"/>
          <w:szCs w:val="24"/>
        </w:rPr>
        <w:t xml:space="preserve"> sredstava na računu Škole</w:t>
      </w:r>
    </w:p>
    <w:p w14:paraId="513B383F" w14:textId="77777777" w:rsidR="00BF6F37" w:rsidRPr="004F5C24" w:rsidRDefault="003B586A" w:rsidP="00A225B2">
      <w:pPr>
        <w:pStyle w:val="Odlomakpopisa"/>
        <w:numPr>
          <w:ilvl w:val="0"/>
          <w:numId w:val="3"/>
        </w:numPr>
        <w:spacing w:after="0"/>
        <w:ind w:left="426" w:hanging="644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 xml:space="preserve">Račun </w:t>
      </w:r>
      <w:r w:rsidR="00BF6F37" w:rsidRPr="004F5C24">
        <w:rPr>
          <w:rFonts w:ascii="Arial" w:hAnsi="Arial" w:cs="Arial"/>
          <w:sz w:val="24"/>
          <w:szCs w:val="24"/>
        </w:rPr>
        <w:t>6415</w:t>
      </w:r>
      <w:r w:rsidR="00DA08F6" w:rsidRPr="004F5C24">
        <w:rPr>
          <w:rFonts w:ascii="Arial" w:hAnsi="Arial" w:cs="Arial"/>
          <w:sz w:val="24"/>
          <w:szCs w:val="24"/>
        </w:rPr>
        <w:t xml:space="preserve"> Prihodi od poz</w:t>
      </w:r>
      <w:r w:rsidR="00340B12" w:rsidRPr="004F5C24">
        <w:rPr>
          <w:rFonts w:ascii="Arial" w:hAnsi="Arial" w:cs="Arial"/>
          <w:sz w:val="24"/>
          <w:szCs w:val="24"/>
        </w:rPr>
        <w:t>itivnih tečajnih razlika</w:t>
      </w:r>
      <w:r w:rsidR="00BF6F37" w:rsidRPr="004F5C24">
        <w:rPr>
          <w:rFonts w:ascii="Arial" w:hAnsi="Arial" w:cs="Arial"/>
          <w:sz w:val="24"/>
          <w:szCs w:val="24"/>
        </w:rPr>
        <w:t xml:space="preserve"> su </w:t>
      </w:r>
      <w:r w:rsidR="008F2A91">
        <w:rPr>
          <w:rFonts w:ascii="Arial" w:hAnsi="Arial" w:cs="Arial"/>
          <w:sz w:val="24"/>
          <w:szCs w:val="24"/>
        </w:rPr>
        <w:t>34,29 eur i viši su za 377%</w:t>
      </w:r>
      <w:r w:rsidR="00BF6F37" w:rsidRPr="004F5C24">
        <w:rPr>
          <w:rFonts w:ascii="Arial" w:hAnsi="Arial" w:cs="Arial"/>
          <w:sz w:val="24"/>
          <w:szCs w:val="24"/>
        </w:rPr>
        <w:t xml:space="preserve">. </w:t>
      </w:r>
      <w:r w:rsidR="008F2A91">
        <w:rPr>
          <w:rFonts w:ascii="Arial" w:hAnsi="Arial" w:cs="Arial"/>
          <w:sz w:val="24"/>
          <w:szCs w:val="24"/>
        </w:rPr>
        <w:t xml:space="preserve">Do viših prihoda od pozitivnih tečejnih razlika došlo je </w:t>
      </w:r>
      <w:r w:rsidR="00767ADF">
        <w:rPr>
          <w:rFonts w:ascii="Arial" w:hAnsi="Arial" w:cs="Arial"/>
          <w:sz w:val="24"/>
          <w:szCs w:val="24"/>
        </w:rPr>
        <w:t>zbog</w:t>
      </w:r>
      <w:r w:rsidR="008F2A91">
        <w:rPr>
          <w:rFonts w:ascii="Arial" w:hAnsi="Arial" w:cs="Arial"/>
          <w:sz w:val="24"/>
          <w:szCs w:val="24"/>
        </w:rPr>
        <w:t xml:space="preserve"> </w:t>
      </w:r>
      <w:r w:rsidR="0001017D">
        <w:rPr>
          <w:rFonts w:ascii="Arial" w:hAnsi="Arial" w:cs="Arial"/>
          <w:sz w:val="24"/>
          <w:szCs w:val="24"/>
        </w:rPr>
        <w:t xml:space="preserve">tečajnih razlika pri knjiženju </w:t>
      </w:r>
      <w:r w:rsidR="008F2A91">
        <w:rPr>
          <w:rFonts w:ascii="Arial" w:hAnsi="Arial" w:cs="Arial"/>
          <w:sz w:val="24"/>
          <w:szCs w:val="24"/>
        </w:rPr>
        <w:t>računa</w:t>
      </w:r>
      <w:r w:rsidR="0001017D">
        <w:rPr>
          <w:rFonts w:ascii="Arial" w:hAnsi="Arial" w:cs="Arial"/>
          <w:sz w:val="24"/>
          <w:szCs w:val="24"/>
        </w:rPr>
        <w:t xml:space="preserve"> i plaćanja istih</w:t>
      </w:r>
      <w:r w:rsidR="008F2A91">
        <w:rPr>
          <w:rFonts w:ascii="Arial" w:hAnsi="Arial" w:cs="Arial"/>
          <w:sz w:val="24"/>
          <w:szCs w:val="24"/>
        </w:rPr>
        <w:t xml:space="preserve"> za edukacije u sklopu</w:t>
      </w:r>
      <w:r w:rsidR="0001017D">
        <w:rPr>
          <w:rFonts w:ascii="Arial" w:hAnsi="Arial" w:cs="Arial"/>
          <w:sz w:val="24"/>
          <w:szCs w:val="24"/>
        </w:rPr>
        <w:t xml:space="preserve"> projekta RCK RECEPT na Islandu. </w:t>
      </w:r>
    </w:p>
    <w:p w14:paraId="67E9AB31" w14:textId="77777777" w:rsidR="00BF6F37" w:rsidRPr="004F5C24" w:rsidRDefault="003B586A" w:rsidP="00A225B2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BF6F37" w:rsidRPr="004F5C24">
        <w:rPr>
          <w:rFonts w:ascii="Arial" w:hAnsi="Arial" w:cs="Arial"/>
          <w:sz w:val="24"/>
          <w:szCs w:val="24"/>
        </w:rPr>
        <w:t xml:space="preserve"> 6526 </w:t>
      </w:r>
      <w:r w:rsidR="00AC7A0A" w:rsidRPr="004F5C24">
        <w:rPr>
          <w:rFonts w:ascii="Arial" w:hAnsi="Arial" w:cs="Arial"/>
          <w:sz w:val="24"/>
          <w:szCs w:val="24"/>
        </w:rPr>
        <w:t xml:space="preserve">Ostali nespomenuti prihodi iznose </w:t>
      </w:r>
      <w:r w:rsidR="008F2A91">
        <w:rPr>
          <w:rFonts w:ascii="Arial" w:hAnsi="Arial" w:cs="Arial"/>
          <w:sz w:val="24"/>
          <w:szCs w:val="24"/>
        </w:rPr>
        <w:t xml:space="preserve">2.335,40 </w:t>
      </w:r>
      <w:r w:rsidR="00E6029F">
        <w:rPr>
          <w:rFonts w:ascii="Arial" w:hAnsi="Arial" w:cs="Arial"/>
          <w:sz w:val="24"/>
          <w:szCs w:val="24"/>
        </w:rPr>
        <w:t>e</w:t>
      </w:r>
      <w:r w:rsidR="008F2A91">
        <w:rPr>
          <w:rFonts w:ascii="Arial" w:hAnsi="Arial" w:cs="Arial"/>
          <w:sz w:val="24"/>
          <w:szCs w:val="24"/>
        </w:rPr>
        <w:t>ur. Viši su za 0,7%</w:t>
      </w:r>
      <w:r w:rsidR="00BF6F37" w:rsidRPr="004F5C24">
        <w:rPr>
          <w:rFonts w:ascii="Arial" w:hAnsi="Arial" w:cs="Arial"/>
          <w:sz w:val="24"/>
          <w:szCs w:val="24"/>
        </w:rPr>
        <w:t xml:space="preserve"> </w:t>
      </w:r>
      <w:r w:rsidR="00AC7A0A" w:rsidRPr="004F5C24">
        <w:rPr>
          <w:rFonts w:ascii="Arial" w:hAnsi="Arial" w:cs="Arial"/>
          <w:sz w:val="24"/>
          <w:szCs w:val="24"/>
        </w:rPr>
        <w:t xml:space="preserve">u odnosu na </w:t>
      </w:r>
      <w:r w:rsidR="00061F27" w:rsidRPr="004F5C24">
        <w:rPr>
          <w:rFonts w:ascii="Arial" w:hAnsi="Arial" w:cs="Arial"/>
          <w:sz w:val="24"/>
          <w:szCs w:val="24"/>
        </w:rPr>
        <w:t>prethodno razdoblje</w:t>
      </w:r>
      <w:r w:rsidR="00F30C19" w:rsidRPr="004F5C24">
        <w:rPr>
          <w:rFonts w:ascii="Arial" w:hAnsi="Arial" w:cs="Arial"/>
          <w:sz w:val="24"/>
          <w:szCs w:val="24"/>
        </w:rPr>
        <w:t xml:space="preserve">. </w:t>
      </w:r>
      <w:r w:rsidR="0032718B">
        <w:rPr>
          <w:rFonts w:ascii="Arial" w:hAnsi="Arial" w:cs="Arial"/>
          <w:sz w:val="24"/>
          <w:szCs w:val="24"/>
        </w:rPr>
        <w:t xml:space="preserve">1.680,00 </w:t>
      </w:r>
      <w:r w:rsidR="00E6029F">
        <w:rPr>
          <w:rFonts w:ascii="Arial" w:hAnsi="Arial" w:cs="Arial"/>
          <w:sz w:val="24"/>
          <w:szCs w:val="24"/>
        </w:rPr>
        <w:t>e</w:t>
      </w:r>
      <w:r w:rsidR="0032718B">
        <w:rPr>
          <w:rFonts w:ascii="Arial" w:hAnsi="Arial" w:cs="Arial"/>
          <w:sz w:val="24"/>
          <w:szCs w:val="24"/>
        </w:rPr>
        <w:t xml:space="preserve">ur su prihodi osiguravajuće kuće za nastale štete, 530,00 </w:t>
      </w:r>
      <w:r w:rsidR="00E6029F">
        <w:rPr>
          <w:rFonts w:ascii="Arial" w:hAnsi="Arial" w:cs="Arial"/>
          <w:sz w:val="24"/>
          <w:szCs w:val="24"/>
        </w:rPr>
        <w:t>e</w:t>
      </w:r>
      <w:r w:rsidR="0032718B">
        <w:rPr>
          <w:rFonts w:ascii="Arial" w:hAnsi="Arial" w:cs="Arial"/>
          <w:sz w:val="24"/>
          <w:szCs w:val="24"/>
        </w:rPr>
        <w:t xml:space="preserve">ur prihodi za sufinanciranje prijevoza učenika u HNB-u, 125,40 </w:t>
      </w:r>
      <w:r w:rsidR="00E6029F">
        <w:rPr>
          <w:rFonts w:ascii="Arial" w:hAnsi="Arial" w:cs="Arial"/>
          <w:sz w:val="24"/>
          <w:szCs w:val="24"/>
        </w:rPr>
        <w:t>e</w:t>
      </w:r>
      <w:r w:rsidR="0032718B">
        <w:rPr>
          <w:rFonts w:ascii="Arial" w:hAnsi="Arial" w:cs="Arial"/>
          <w:sz w:val="24"/>
          <w:szCs w:val="24"/>
        </w:rPr>
        <w:t>ur, sufinanciranje služb</w:t>
      </w:r>
      <w:r w:rsidR="00C55A50">
        <w:rPr>
          <w:rFonts w:ascii="Arial" w:hAnsi="Arial" w:cs="Arial"/>
          <w:sz w:val="24"/>
          <w:szCs w:val="24"/>
        </w:rPr>
        <w:t>e</w:t>
      </w:r>
      <w:r w:rsidR="0032718B">
        <w:rPr>
          <w:rFonts w:ascii="Arial" w:hAnsi="Arial" w:cs="Arial"/>
          <w:sz w:val="24"/>
          <w:szCs w:val="24"/>
        </w:rPr>
        <w:t xml:space="preserve">nog puta za projekt Škola ambasador. </w:t>
      </w:r>
    </w:p>
    <w:p w14:paraId="0A595CA2" w14:textId="77777777" w:rsidR="00AC7A0A" w:rsidRPr="004F5C24" w:rsidRDefault="003B586A" w:rsidP="00A225B2">
      <w:pPr>
        <w:pStyle w:val="Odlomakpopisa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D86A73" w:rsidRPr="004F5C24">
        <w:rPr>
          <w:rFonts w:ascii="Arial" w:hAnsi="Arial" w:cs="Arial"/>
          <w:sz w:val="24"/>
          <w:szCs w:val="24"/>
        </w:rPr>
        <w:t xml:space="preserve"> 6615</w:t>
      </w:r>
      <w:r w:rsidR="005E088A" w:rsidRPr="004F5C24">
        <w:rPr>
          <w:rFonts w:ascii="Arial" w:hAnsi="Arial" w:cs="Arial"/>
          <w:sz w:val="24"/>
          <w:szCs w:val="24"/>
        </w:rPr>
        <w:t xml:space="preserve"> Prihodi od pruženih usluga</w:t>
      </w:r>
      <w:r w:rsidR="004D4D35" w:rsidRPr="004F5C24">
        <w:rPr>
          <w:rFonts w:ascii="Arial" w:hAnsi="Arial" w:cs="Arial"/>
          <w:sz w:val="24"/>
          <w:szCs w:val="24"/>
        </w:rPr>
        <w:t xml:space="preserve"> iznose </w:t>
      </w:r>
      <w:r w:rsidR="00C55A50">
        <w:rPr>
          <w:rFonts w:ascii="Arial" w:hAnsi="Arial" w:cs="Arial"/>
          <w:sz w:val="24"/>
          <w:szCs w:val="24"/>
        </w:rPr>
        <w:t>13.890,09 eur</w:t>
      </w:r>
      <w:r w:rsidR="004D4D35" w:rsidRPr="004F5C24">
        <w:rPr>
          <w:rFonts w:ascii="Arial" w:hAnsi="Arial" w:cs="Arial"/>
          <w:sz w:val="24"/>
          <w:szCs w:val="24"/>
        </w:rPr>
        <w:t xml:space="preserve"> te su za </w:t>
      </w:r>
      <w:r w:rsidR="00C55A50">
        <w:rPr>
          <w:rFonts w:ascii="Arial" w:hAnsi="Arial" w:cs="Arial"/>
          <w:sz w:val="24"/>
          <w:szCs w:val="24"/>
        </w:rPr>
        <w:t>287,70</w:t>
      </w:r>
      <w:r w:rsidR="00D86A73" w:rsidRPr="004F5C24">
        <w:rPr>
          <w:rFonts w:ascii="Arial" w:hAnsi="Arial" w:cs="Arial"/>
          <w:sz w:val="24"/>
          <w:szCs w:val="24"/>
        </w:rPr>
        <w:t>% viši</w:t>
      </w:r>
      <w:r w:rsidR="00340B12" w:rsidRPr="004F5C24">
        <w:rPr>
          <w:rFonts w:ascii="Arial" w:hAnsi="Arial" w:cs="Arial"/>
          <w:sz w:val="24"/>
          <w:szCs w:val="24"/>
        </w:rPr>
        <w:t xml:space="preserve"> </w:t>
      </w:r>
      <w:r w:rsidR="004D4D35" w:rsidRPr="004F5C24">
        <w:rPr>
          <w:rFonts w:ascii="Arial" w:hAnsi="Arial" w:cs="Arial"/>
          <w:sz w:val="24"/>
          <w:szCs w:val="24"/>
        </w:rPr>
        <w:t xml:space="preserve">u odnosu na </w:t>
      </w:r>
      <w:r w:rsidR="00B42DBD" w:rsidRPr="004F5C24">
        <w:rPr>
          <w:rFonts w:ascii="Arial" w:hAnsi="Arial" w:cs="Arial"/>
          <w:sz w:val="24"/>
          <w:szCs w:val="24"/>
        </w:rPr>
        <w:t>isto razdoblje prethodne godine</w:t>
      </w:r>
      <w:r w:rsidR="0043290B" w:rsidRPr="004F5C24">
        <w:rPr>
          <w:rFonts w:ascii="Arial" w:hAnsi="Arial" w:cs="Arial"/>
          <w:sz w:val="24"/>
          <w:szCs w:val="24"/>
        </w:rPr>
        <w:t xml:space="preserve">. </w:t>
      </w:r>
      <w:r w:rsidR="00B319A6">
        <w:rPr>
          <w:rFonts w:ascii="Arial" w:hAnsi="Arial" w:cs="Arial"/>
          <w:sz w:val="24"/>
          <w:szCs w:val="24"/>
        </w:rPr>
        <w:t>11.975,09 eur</w:t>
      </w:r>
      <w:r w:rsidR="00D86A73" w:rsidRPr="004F5C24">
        <w:rPr>
          <w:rFonts w:ascii="Arial" w:hAnsi="Arial" w:cs="Arial"/>
          <w:sz w:val="24"/>
          <w:szCs w:val="24"/>
        </w:rPr>
        <w:t xml:space="preserve"> su prihodi od najma </w:t>
      </w:r>
      <w:r w:rsidRPr="004F5C24">
        <w:rPr>
          <w:rFonts w:ascii="Arial" w:hAnsi="Arial" w:cs="Arial"/>
          <w:sz w:val="24"/>
          <w:szCs w:val="24"/>
        </w:rPr>
        <w:t>školskog prostora</w:t>
      </w:r>
      <w:r w:rsidR="00D86A73" w:rsidRPr="004F5C24">
        <w:rPr>
          <w:rFonts w:ascii="Arial" w:hAnsi="Arial" w:cs="Arial"/>
          <w:sz w:val="24"/>
          <w:szCs w:val="24"/>
        </w:rPr>
        <w:t xml:space="preserve">, </w:t>
      </w:r>
      <w:r w:rsidR="00B319A6">
        <w:rPr>
          <w:rFonts w:ascii="Arial" w:hAnsi="Arial" w:cs="Arial"/>
          <w:sz w:val="24"/>
          <w:szCs w:val="24"/>
        </w:rPr>
        <w:t>1.755,00</w:t>
      </w:r>
      <w:r w:rsidR="00D86A73" w:rsidRPr="004F5C24">
        <w:rPr>
          <w:rFonts w:ascii="Arial" w:hAnsi="Arial" w:cs="Arial"/>
          <w:sz w:val="24"/>
          <w:szCs w:val="24"/>
        </w:rPr>
        <w:t xml:space="preserve"> </w:t>
      </w:r>
      <w:r w:rsidR="00E6029F">
        <w:rPr>
          <w:rFonts w:ascii="Arial" w:hAnsi="Arial" w:cs="Arial"/>
          <w:sz w:val="24"/>
          <w:szCs w:val="24"/>
        </w:rPr>
        <w:t>eur</w:t>
      </w:r>
      <w:r w:rsidR="00D86A73" w:rsidRPr="004F5C24">
        <w:rPr>
          <w:rFonts w:ascii="Arial" w:hAnsi="Arial" w:cs="Arial"/>
          <w:sz w:val="24"/>
          <w:szCs w:val="24"/>
        </w:rPr>
        <w:t xml:space="preserve"> su prihodi od obrazovanja odraslih, a </w:t>
      </w:r>
      <w:r w:rsidR="00B319A6">
        <w:rPr>
          <w:rFonts w:ascii="Arial" w:hAnsi="Arial" w:cs="Arial"/>
          <w:sz w:val="24"/>
          <w:szCs w:val="24"/>
        </w:rPr>
        <w:t>160</w:t>
      </w:r>
      <w:r w:rsidR="00D86A73" w:rsidRPr="004F5C24">
        <w:rPr>
          <w:rFonts w:ascii="Arial" w:hAnsi="Arial" w:cs="Arial"/>
          <w:sz w:val="24"/>
          <w:szCs w:val="24"/>
        </w:rPr>
        <w:t xml:space="preserve">,00 </w:t>
      </w:r>
      <w:r w:rsidR="00B319A6">
        <w:rPr>
          <w:rFonts w:ascii="Arial" w:hAnsi="Arial" w:cs="Arial"/>
          <w:sz w:val="24"/>
          <w:szCs w:val="24"/>
        </w:rPr>
        <w:t>eur</w:t>
      </w:r>
      <w:r w:rsidR="00D86A73" w:rsidRPr="004F5C24">
        <w:rPr>
          <w:rFonts w:ascii="Arial" w:hAnsi="Arial" w:cs="Arial"/>
          <w:sz w:val="24"/>
          <w:szCs w:val="24"/>
        </w:rPr>
        <w:t xml:space="preserve"> prihodi od izdavanja duplikata svjedodžbi.</w:t>
      </w:r>
      <w:r w:rsidR="00B319A6">
        <w:rPr>
          <w:rFonts w:ascii="Arial" w:hAnsi="Arial" w:cs="Arial"/>
          <w:sz w:val="24"/>
          <w:szCs w:val="24"/>
        </w:rPr>
        <w:t xml:space="preserve"> Prihodi su povećani zbog većeg broja korisnika školske dvorane. </w:t>
      </w:r>
      <w:r w:rsidR="00D86A73" w:rsidRPr="004F5C24">
        <w:rPr>
          <w:rFonts w:ascii="Arial" w:hAnsi="Arial" w:cs="Arial"/>
          <w:sz w:val="24"/>
          <w:szCs w:val="24"/>
        </w:rPr>
        <w:t xml:space="preserve"> </w:t>
      </w:r>
    </w:p>
    <w:p w14:paraId="2143608F" w14:textId="77777777" w:rsidR="0032171E" w:rsidRPr="004F5C24" w:rsidRDefault="003B586A" w:rsidP="00A225B2">
      <w:pPr>
        <w:pStyle w:val="Odlomakpopisa"/>
        <w:numPr>
          <w:ilvl w:val="0"/>
          <w:numId w:val="3"/>
        </w:numPr>
        <w:spacing w:after="0"/>
        <w:ind w:left="426" w:hanging="644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D86A73" w:rsidRPr="004F5C24">
        <w:rPr>
          <w:rFonts w:ascii="Arial" w:hAnsi="Arial" w:cs="Arial"/>
          <w:sz w:val="24"/>
          <w:szCs w:val="24"/>
        </w:rPr>
        <w:t xml:space="preserve"> 6631 </w:t>
      </w:r>
      <w:r w:rsidR="001436E7" w:rsidRPr="004F5C24">
        <w:rPr>
          <w:rFonts w:ascii="Arial" w:hAnsi="Arial" w:cs="Arial"/>
          <w:sz w:val="24"/>
          <w:szCs w:val="24"/>
        </w:rPr>
        <w:t>tekuće donacije</w:t>
      </w:r>
      <w:r w:rsidR="00D25EC5" w:rsidRPr="004F5C24">
        <w:rPr>
          <w:rFonts w:ascii="Arial" w:hAnsi="Arial" w:cs="Arial"/>
          <w:sz w:val="24"/>
          <w:szCs w:val="24"/>
        </w:rPr>
        <w:t xml:space="preserve"> iznose </w:t>
      </w:r>
      <w:r w:rsidR="00800E6C">
        <w:rPr>
          <w:rFonts w:ascii="Arial" w:hAnsi="Arial" w:cs="Arial"/>
          <w:sz w:val="24"/>
          <w:szCs w:val="24"/>
        </w:rPr>
        <w:t>5.650,00 eur</w:t>
      </w:r>
      <w:r w:rsidR="00D25EC5" w:rsidRPr="004F5C24">
        <w:rPr>
          <w:rFonts w:ascii="Arial" w:hAnsi="Arial" w:cs="Arial"/>
          <w:sz w:val="24"/>
          <w:szCs w:val="24"/>
        </w:rPr>
        <w:t>, te</w:t>
      </w:r>
      <w:r w:rsidR="001436E7" w:rsidRPr="004F5C24">
        <w:rPr>
          <w:rFonts w:ascii="Arial" w:hAnsi="Arial" w:cs="Arial"/>
          <w:sz w:val="24"/>
          <w:szCs w:val="24"/>
        </w:rPr>
        <w:t xml:space="preserve"> su za </w:t>
      </w:r>
      <w:r w:rsidR="00800E6C">
        <w:rPr>
          <w:rFonts w:ascii="Arial" w:hAnsi="Arial" w:cs="Arial"/>
          <w:sz w:val="24"/>
          <w:szCs w:val="24"/>
        </w:rPr>
        <w:t>336,1</w:t>
      </w:r>
      <w:r w:rsidR="001436E7" w:rsidRPr="004F5C24">
        <w:rPr>
          <w:rFonts w:ascii="Arial" w:hAnsi="Arial" w:cs="Arial"/>
          <w:sz w:val="24"/>
          <w:szCs w:val="24"/>
        </w:rPr>
        <w:t>%</w:t>
      </w:r>
      <w:r w:rsidR="00F12755" w:rsidRPr="004F5C24">
        <w:rPr>
          <w:rFonts w:ascii="Arial" w:hAnsi="Arial" w:cs="Arial"/>
          <w:sz w:val="24"/>
          <w:szCs w:val="24"/>
        </w:rPr>
        <w:t xml:space="preserve"> </w:t>
      </w:r>
      <w:r w:rsidR="00D86A73" w:rsidRPr="004F5C24">
        <w:rPr>
          <w:rFonts w:ascii="Arial" w:hAnsi="Arial" w:cs="Arial"/>
          <w:sz w:val="24"/>
          <w:szCs w:val="24"/>
        </w:rPr>
        <w:t>viš</w:t>
      </w:r>
      <w:r w:rsidR="0032171E" w:rsidRPr="004F5C24">
        <w:rPr>
          <w:rFonts w:ascii="Arial" w:hAnsi="Arial" w:cs="Arial"/>
          <w:sz w:val="24"/>
          <w:szCs w:val="24"/>
        </w:rPr>
        <w:t>e</w:t>
      </w:r>
      <w:r w:rsidR="00F12755" w:rsidRPr="004F5C24">
        <w:rPr>
          <w:rFonts w:ascii="Arial" w:hAnsi="Arial" w:cs="Arial"/>
          <w:sz w:val="24"/>
          <w:szCs w:val="24"/>
        </w:rPr>
        <w:t xml:space="preserve"> u odnosu na </w:t>
      </w:r>
      <w:r w:rsidR="00B42DBD" w:rsidRPr="004F5C24">
        <w:rPr>
          <w:rFonts w:ascii="Arial" w:hAnsi="Arial" w:cs="Arial"/>
          <w:sz w:val="24"/>
          <w:szCs w:val="24"/>
        </w:rPr>
        <w:t>isto razdoblje prethodne godine</w:t>
      </w:r>
      <w:r w:rsidR="001436E7" w:rsidRPr="004F5C24">
        <w:rPr>
          <w:rFonts w:ascii="Arial" w:hAnsi="Arial" w:cs="Arial"/>
          <w:sz w:val="24"/>
          <w:szCs w:val="24"/>
        </w:rPr>
        <w:t>.</w:t>
      </w:r>
      <w:r w:rsidR="0046010A" w:rsidRPr="004F5C24">
        <w:rPr>
          <w:rFonts w:ascii="Arial" w:hAnsi="Arial" w:cs="Arial"/>
          <w:sz w:val="24"/>
          <w:szCs w:val="24"/>
        </w:rPr>
        <w:t xml:space="preserve"> </w:t>
      </w:r>
      <w:r w:rsidR="00800E6C">
        <w:rPr>
          <w:rFonts w:ascii="Arial" w:hAnsi="Arial" w:cs="Arial"/>
          <w:sz w:val="24"/>
          <w:szCs w:val="24"/>
        </w:rPr>
        <w:t>2.570,00 eur</w:t>
      </w:r>
      <w:r w:rsidR="00D86A73" w:rsidRPr="004F5C24">
        <w:rPr>
          <w:rFonts w:ascii="Arial" w:hAnsi="Arial" w:cs="Arial"/>
          <w:sz w:val="24"/>
          <w:szCs w:val="24"/>
        </w:rPr>
        <w:t xml:space="preserve"> su donacije za maturalnu zabavu</w:t>
      </w:r>
      <w:r w:rsidR="00800E6C">
        <w:rPr>
          <w:rFonts w:ascii="Arial" w:hAnsi="Arial" w:cs="Arial"/>
          <w:sz w:val="24"/>
          <w:szCs w:val="24"/>
        </w:rPr>
        <w:t xml:space="preserve"> (dok su prošle godine bile 1.049,00 eur)</w:t>
      </w:r>
      <w:r w:rsidR="00D86A73" w:rsidRPr="004F5C24">
        <w:rPr>
          <w:rFonts w:ascii="Arial" w:hAnsi="Arial" w:cs="Arial"/>
          <w:sz w:val="24"/>
          <w:szCs w:val="24"/>
        </w:rPr>
        <w:t xml:space="preserve">, </w:t>
      </w:r>
      <w:r w:rsidR="00800E6C">
        <w:rPr>
          <w:rFonts w:ascii="Arial" w:hAnsi="Arial" w:cs="Arial"/>
          <w:sz w:val="24"/>
          <w:szCs w:val="24"/>
        </w:rPr>
        <w:t xml:space="preserve">3.080,00 eur </w:t>
      </w:r>
      <w:r w:rsidR="00D86A73" w:rsidRPr="004F5C24">
        <w:rPr>
          <w:rFonts w:ascii="Arial" w:hAnsi="Arial" w:cs="Arial"/>
          <w:sz w:val="24"/>
          <w:szCs w:val="24"/>
        </w:rPr>
        <w:t xml:space="preserve">su donacije </w:t>
      </w:r>
      <w:r w:rsidR="00800E6C">
        <w:rPr>
          <w:rFonts w:ascii="Arial" w:hAnsi="Arial" w:cs="Arial"/>
          <w:sz w:val="24"/>
          <w:szCs w:val="24"/>
        </w:rPr>
        <w:t>ostalih subjekata za sufinanciranje terenske nastave.</w:t>
      </w:r>
    </w:p>
    <w:p w14:paraId="30DC2026" w14:textId="77777777" w:rsidR="00800E6C" w:rsidRDefault="003B586A" w:rsidP="0081734B">
      <w:pPr>
        <w:pStyle w:val="Odlomakpopisa"/>
        <w:numPr>
          <w:ilvl w:val="0"/>
          <w:numId w:val="3"/>
        </w:numPr>
        <w:spacing w:after="0"/>
        <w:ind w:left="426" w:hanging="644"/>
        <w:rPr>
          <w:rFonts w:ascii="Arial" w:hAnsi="Arial" w:cs="Arial"/>
          <w:sz w:val="24"/>
          <w:szCs w:val="24"/>
        </w:rPr>
      </w:pPr>
      <w:r w:rsidRPr="00800E6C">
        <w:rPr>
          <w:rFonts w:ascii="Arial" w:hAnsi="Arial" w:cs="Arial"/>
          <w:sz w:val="24"/>
          <w:szCs w:val="24"/>
        </w:rPr>
        <w:t>Račun</w:t>
      </w:r>
      <w:r w:rsidR="00D86A73" w:rsidRPr="00800E6C">
        <w:rPr>
          <w:rFonts w:ascii="Arial" w:hAnsi="Arial" w:cs="Arial"/>
          <w:sz w:val="24"/>
          <w:szCs w:val="24"/>
        </w:rPr>
        <w:t xml:space="preserve"> 6711</w:t>
      </w:r>
      <w:r w:rsidR="00F21A6F" w:rsidRPr="00800E6C">
        <w:rPr>
          <w:rFonts w:ascii="Arial" w:hAnsi="Arial" w:cs="Arial"/>
          <w:sz w:val="24"/>
          <w:szCs w:val="24"/>
        </w:rPr>
        <w:t xml:space="preserve"> Prihodi od nadležnog proračuna iznose </w:t>
      </w:r>
      <w:r w:rsidR="00800E6C" w:rsidRPr="00800E6C">
        <w:rPr>
          <w:rFonts w:ascii="Arial" w:hAnsi="Arial" w:cs="Arial"/>
          <w:sz w:val="24"/>
          <w:szCs w:val="24"/>
        </w:rPr>
        <w:t>85.828,88 eur</w:t>
      </w:r>
      <w:r w:rsidR="00F21A6F" w:rsidRPr="00800E6C">
        <w:rPr>
          <w:rFonts w:ascii="Arial" w:hAnsi="Arial" w:cs="Arial"/>
          <w:sz w:val="24"/>
          <w:szCs w:val="24"/>
        </w:rPr>
        <w:t xml:space="preserve">, te su za </w:t>
      </w:r>
      <w:r w:rsidR="00800E6C" w:rsidRPr="00800E6C">
        <w:rPr>
          <w:rFonts w:ascii="Arial" w:hAnsi="Arial" w:cs="Arial"/>
          <w:sz w:val="24"/>
          <w:szCs w:val="24"/>
        </w:rPr>
        <w:t>37</w:t>
      </w:r>
      <w:r w:rsidRPr="00800E6C">
        <w:rPr>
          <w:rFonts w:ascii="Arial" w:hAnsi="Arial" w:cs="Arial"/>
          <w:sz w:val="24"/>
          <w:szCs w:val="24"/>
        </w:rPr>
        <w:t>,</w:t>
      </w:r>
      <w:r w:rsidR="00800E6C" w:rsidRPr="00800E6C">
        <w:rPr>
          <w:rFonts w:ascii="Arial" w:hAnsi="Arial" w:cs="Arial"/>
          <w:sz w:val="24"/>
          <w:szCs w:val="24"/>
        </w:rPr>
        <w:t>6</w:t>
      </w:r>
      <w:r w:rsidR="00F21A6F" w:rsidRPr="00800E6C">
        <w:rPr>
          <w:rFonts w:ascii="Arial" w:hAnsi="Arial" w:cs="Arial"/>
          <w:sz w:val="24"/>
          <w:szCs w:val="24"/>
        </w:rPr>
        <w:t>%, viši u odnosu na isto razdoblje prethodne godine</w:t>
      </w:r>
      <w:r w:rsidR="00D86A73" w:rsidRPr="00800E6C">
        <w:rPr>
          <w:rFonts w:ascii="Arial" w:hAnsi="Arial" w:cs="Arial"/>
          <w:sz w:val="24"/>
          <w:szCs w:val="24"/>
        </w:rPr>
        <w:t xml:space="preserve">. </w:t>
      </w:r>
      <w:r w:rsidR="00E66CC7" w:rsidRPr="00800E6C">
        <w:rPr>
          <w:rFonts w:ascii="Arial" w:hAnsi="Arial" w:cs="Arial"/>
          <w:sz w:val="24"/>
          <w:szCs w:val="24"/>
        </w:rPr>
        <w:t xml:space="preserve">Do povećanje ovih prihoda došlo je zbog povećanja rashoda koji se financiraju iz decenraliziranih sredstava. </w:t>
      </w:r>
    </w:p>
    <w:p w14:paraId="07CA0F40" w14:textId="77777777" w:rsidR="00F21A6F" w:rsidRPr="004F5C24" w:rsidRDefault="00F21A6F" w:rsidP="00F21A6F">
      <w:pPr>
        <w:pStyle w:val="Odlomakpopisa"/>
        <w:spacing w:after="0"/>
        <w:ind w:left="851"/>
        <w:rPr>
          <w:rFonts w:ascii="Arial" w:hAnsi="Arial" w:cs="Arial"/>
          <w:sz w:val="24"/>
          <w:szCs w:val="24"/>
        </w:rPr>
      </w:pPr>
    </w:p>
    <w:p w14:paraId="6DB7BBA0" w14:textId="77777777" w:rsidR="002A1CD8" w:rsidRDefault="00E06DBD" w:rsidP="003B586A">
      <w:pPr>
        <w:spacing w:after="0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 xml:space="preserve">Ukupni </w:t>
      </w:r>
      <w:r w:rsidR="00303B3D" w:rsidRPr="004F5C24">
        <w:rPr>
          <w:rFonts w:ascii="Arial" w:hAnsi="Arial" w:cs="Arial"/>
          <w:sz w:val="24"/>
          <w:szCs w:val="24"/>
        </w:rPr>
        <w:t>rashodi</w:t>
      </w:r>
      <w:r w:rsidRPr="004F5C24">
        <w:rPr>
          <w:rFonts w:ascii="Arial" w:hAnsi="Arial" w:cs="Arial"/>
          <w:sz w:val="24"/>
          <w:szCs w:val="24"/>
        </w:rPr>
        <w:t xml:space="preserve"> </w:t>
      </w:r>
      <w:r w:rsidR="009F0A48" w:rsidRPr="004F5C24">
        <w:rPr>
          <w:rFonts w:ascii="Arial" w:hAnsi="Arial" w:cs="Arial"/>
          <w:sz w:val="24"/>
          <w:szCs w:val="24"/>
        </w:rPr>
        <w:t xml:space="preserve">poslovanja </w:t>
      </w:r>
      <w:r w:rsidRPr="004F5C24">
        <w:rPr>
          <w:rFonts w:ascii="Arial" w:hAnsi="Arial" w:cs="Arial"/>
          <w:sz w:val="24"/>
          <w:szCs w:val="24"/>
        </w:rPr>
        <w:t xml:space="preserve">iznose </w:t>
      </w:r>
      <w:r w:rsidR="00114EA2">
        <w:rPr>
          <w:rFonts w:ascii="Arial" w:hAnsi="Arial" w:cs="Arial"/>
          <w:sz w:val="24"/>
          <w:szCs w:val="24"/>
        </w:rPr>
        <w:t>752.708,29 eur</w:t>
      </w:r>
      <w:r w:rsidRPr="004F5C24">
        <w:rPr>
          <w:rFonts w:ascii="Arial" w:hAnsi="Arial" w:cs="Arial"/>
          <w:sz w:val="24"/>
          <w:szCs w:val="24"/>
        </w:rPr>
        <w:t xml:space="preserve"> što je za </w:t>
      </w:r>
      <w:r w:rsidR="00114EA2">
        <w:rPr>
          <w:rFonts w:ascii="Arial" w:hAnsi="Arial" w:cs="Arial"/>
          <w:sz w:val="24"/>
          <w:szCs w:val="24"/>
        </w:rPr>
        <w:t>36.785,15 eur</w:t>
      </w:r>
      <w:r w:rsidR="0046010A" w:rsidRPr="004F5C24">
        <w:rPr>
          <w:rFonts w:ascii="Arial" w:hAnsi="Arial" w:cs="Arial"/>
          <w:sz w:val="24"/>
          <w:szCs w:val="24"/>
        </w:rPr>
        <w:t xml:space="preserve">, odnosno </w:t>
      </w:r>
      <w:r w:rsidR="00114EA2">
        <w:rPr>
          <w:rFonts w:ascii="Arial" w:hAnsi="Arial" w:cs="Arial"/>
          <w:sz w:val="24"/>
          <w:szCs w:val="24"/>
        </w:rPr>
        <w:t>5,1</w:t>
      </w:r>
      <w:r w:rsidR="0046010A" w:rsidRPr="004F5C24">
        <w:rPr>
          <w:rFonts w:ascii="Arial" w:hAnsi="Arial" w:cs="Arial"/>
          <w:sz w:val="24"/>
          <w:szCs w:val="24"/>
        </w:rPr>
        <w:t xml:space="preserve">% </w:t>
      </w:r>
      <w:r w:rsidRPr="004F5C24">
        <w:rPr>
          <w:rFonts w:ascii="Arial" w:hAnsi="Arial" w:cs="Arial"/>
          <w:sz w:val="24"/>
          <w:szCs w:val="24"/>
        </w:rPr>
        <w:t xml:space="preserve"> </w:t>
      </w:r>
      <w:r w:rsidR="00A34F30" w:rsidRPr="004F5C24">
        <w:rPr>
          <w:rFonts w:ascii="Arial" w:hAnsi="Arial" w:cs="Arial"/>
          <w:sz w:val="24"/>
          <w:szCs w:val="24"/>
        </w:rPr>
        <w:t>viš</w:t>
      </w:r>
      <w:r w:rsidR="00ED1828" w:rsidRPr="004F5C24">
        <w:rPr>
          <w:rFonts w:ascii="Arial" w:hAnsi="Arial" w:cs="Arial"/>
          <w:sz w:val="24"/>
          <w:szCs w:val="24"/>
        </w:rPr>
        <w:t>e</w:t>
      </w:r>
      <w:r w:rsidRPr="004F5C24">
        <w:rPr>
          <w:rFonts w:ascii="Arial" w:hAnsi="Arial" w:cs="Arial"/>
          <w:sz w:val="24"/>
          <w:szCs w:val="24"/>
        </w:rPr>
        <w:t xml:space="preserve"> u odnosu na </w:t>
      </w:r>
      <w:r w:rsidR="00BB0824" w:rsidRPr="004F5C24">
        <w:rPr>
          <w:rFonts w:ascii="Arial" w:hAnsi="Arial" w:cs="Arial"/>
          <w:sz w:val="24"/>
          <w:szCs w:val="24"/>
        </w:rPr>
        <w:t>isto razdoblje prethodne godine</w:t>
      </w:r>
      <w:r w:rsidR="00706338" w:rsidRPr="004F5C24">
        <w:rPr>
          <w:rFonts w:ascii="Arial" w:hAnsi="Arial" w:cs="Arial"/>
          <w:sz w:val="24"/>
          <w:szCs w:val="24"/>
        </w:rPr>
        <w:t xml:space="preserve">. </w:t>
      </w:r>
    </w:p>
    <w:p w14:paraId="3CA5DDDD" w14:textId="77777777" w:rsidR="00165083" w:rsidRPr="004F5C24" w:rsidRDefault="00E06DBD" w:rsidP="003B586A">
      <w:pPr>
        <w:spacing w:after="0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 xml:space="preserve"> </w:t>
      </w:r>
    </w:p>
    <w:p w14:paraId="423D4120" w14:textId="77777777" w:rsidR="0046010A" w:rsidRPr="002A1CD8" w:rsidRDefault="00ED1828" w:rsidP="002A1CD8">
      <w:pPr>
        <w:spacing w:after="0"/>
        <w:rPr>
          <w:rFonts w:ascii="Arial" w:hAnsi="Arial" w:cs="Arial"/>
          <w:sz w:val="24"/>
          <w:szCs w:val="24"/>
        </w:rPr>
      </w:pPr>
      <w:r w:rsidRPr="002A1CD8">
        <w:rPr>
          <w:rFonts w:ascii="Arial" w:hAnsi="Arial" w:cs="Arial"/>
          <w:sz w:val="24"/>
          <w:szCs w:val="24"/>
        </w:rPr>
        <w:t xml:space="preserve">Rashodi za zaposlene iznose </w:t>
      </w:r>
      <w:r w:rsidR="00114EA2">
        <w:rPr>
          <w:rFonts w:ascii="Arial" w:hAnsi="Arial" w:cs="Arial"/>
          <w:sz w:val="24"/>
          <w:szCs w:val="24"/>
        </w:rPr>
        <w:t>603.749,49 eur</w:t>
      </w:r>
      <w:r w:rsidRPr="002A1CD8">
        <w:rPr>
          <w:rFonts w:ascii="Arial" w:hAnsi="Arial" w:cs="Arial"/>
          <w:sz w:val="24"/>
          <w:szCs w:val="24"/>
        </w:rPr>
        <w:t xml:space="preserve">, te </w:t>
      </w:r>
      <w:r w:rsidR="0093006F" w:rsidRPr="002A1CD8">
        <w:rPr>
          <w:rFonts w:ascii="Arial" w:hAnsi="Arial" w:cs="Arial"/>
          <w:sz w:val="24"/>
          <w:szCs w:val="24"/>
        </w:rPr>
        <w:t xml:space="preserve">su viši </w:t>
      </w:r>
      <w:r w:rsidRPr="002A1CD8">
        <w:rPr>
          <w:rFonts w:ascii="Arial" w:hAnsi="Arial" w:cs="Arial"/>
          <w:sz w:val="24"/>
          <w:szCs w:val="24"/>
        </w:rPr>
        <w:t xml:space="preserve">za </w:t>
      </w:r>
      <w:r w:rsidR="00114EA2">
        <w:rPr>
          <w:rFonts w:ascii="Arial" w:hAnsi="Arial" w:cs="Arial"/>
          <w:sz w:val="24"/>
          <w:szCs w:val="24"/>
        </w:rPr>
        <w:t>1</w:t>
      </w:r>
      <w:r w:rsidR="0093006F" w:rsidRPr="002A1CD8">
        <w:rPr>
          <w:rFonts w:ascii="Arial" w:hAnsi="Arial" w:cs="Arial"/>
          <w:sz w:val="24"/>
          <w:szCs w:val="24"/>
        </w:rPr>
        <w:t>4,</w:t>
      </w:r>
      <w:r w:rsidR="00114EA2">
        <w:rPr>
          <w:rFonts w:ascii="Arial" w:hAnsi="Arial" w:cs="Arial"/>
          <w:sz w:val="24"/>
          <w:szCs w:val="24"/>
        </w:rPr>
        <w:t>1</w:t>
      </w:r>
      <w:r w:rsidRPr="002A1CD8">
        <w:rPr>
          <w:rFonts w:ascii="Arial" w:hAnsi="Arial" w:cs="Arial"/>
          <w:sz w:val="24"/>
          <w:szCs w:val="24"/>
        </w:rPr>
        <w:t xml:space="preserve">%. </w:t>
      </w:r>
    </w:p>
    <w:p w14:paraId="42F83A4C" w14:textId="77777777" w:rsidR="0046010A" w:rsidRPr="004F5C24" w:rsidRDefault="002A1CD8" w:rsidP="00E36D71">
      <w:pPr>
        <w:pStyle w:val="Odlomakpopis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93006F" w:rsidRPr="004F5C24">
        <w:rPr>
          <w:rFonts w:ascii="Arial" w:hAnsi="Arial" w:cs="Arial"/>
          <w:sz w:val="24"/>
          <w:szCs w:val="24"/>
        </w:rPr>
        <w:t xml:space="preserve"> 311</w:t>
      </w:r>
      <w:r w:rsidR="0046010A" w:rsidRPr="004F5C24">
        <w:rPr>
          <w:rFonts w:ascii="Arial" w:hAnsi="Arial" w:cs="Arial"/>
          <w:sz w:val="24"/>
          <w:szCs w:val="24"/>
        </w:rPr>
        <w:t xml:space="preserve"> </w:t>
      </w:r>
      <w:r w:rsidR="009B3322" w:rsidRPr="004F5C24">
        <w:rPr>
          <w:rFonts w:ascii="Arial" w:hAnsi="Arial" w:cs="Arial"/>
          <w:sz w:val="24"/>
          <w:szCs w:val="24"/>
        </w:rPr>
        <w:t xml:space="preserve">plaće iznose </w:t>
      </w:r>
      <w:r w:rsidR="00114EA2">
        <w:rPr>
          <w:rFonts w:ascii="Arial" w:hAnsi="Arial" w:cs="Arial"/>
          <w:sz w:val="24"/>
          <w:szCs w:val="24"/>
        </w:rPr>
        <w:t>503.349,39 eur</w:t>
      </w:r>
      <w:r w:rsidR="00280E9E" w:rsidRPr="004F5C24">
        <w:rPr>
          <w:rFonts w:ascii="Arial" w:hAnsi="Arial" w:cs="Arial"/>
          <w:sz w:val="24"/>
          <w:szCs w:val="24"/>
        </w:rPr>
        <w:t>,</w:t>
      </w:r>
      <w:r w:rsidR="0046010A" w:rsidRPr="004F5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80E9E" w:rsidRPr="004F5C24">
        <w:rPr>
          <w:rFonts w:ascii="Arial" w:hAnsi="Arial" w:cs="Arial"/>
          <w:sz w:val="24"/>
          <w:szCs w:val="24"/>
        </w:rPr>
        <w:t xml:space="preserve"> </w:t>
      </w:r>
      <w:r w:rsidR="00632F5F" w:rsidRPr="004F5C24">
        <w:rPr>
          <w:rFonts w:ascii="Arial" w:hAnsi="Arial" w:cs="Arial"/>
          <w:sz w:val="24"/>
          <w:szCs w:val="24"/>
        </w:rPr>
        <w:t>v</w:t>
      </w:r>
      <w:r w:rsidR="00BB0824" w:rsidRPr="004F5C24">
        <w:rPr>
          <w:rFonts w:ascii="Arial" w:hAnsi="Arial" w:cs="Arial"/>
          <w:sz w:val="24"/>
          <w:szCs w:val="24"/>
        </w:rPr>
        <w:t>iše</w:t>
      </w:r>
      <w:r w:rsidR="0046010A" w:rsidRPr="004F5C24">
        <w:rPr>
          <w:rFonts w:ascii="Arial" w:hAnsi="Arial" w:cs="Arial"/>
          <w:sz w:val="24"/>
          <w:szCs w:val="24"/>
        </w:rPr>
        <w:t xml:space="preserve"> </w:t>
      </w:r>
      <w:r w:rsidR="003158F5">
        <w:rPr>
          <w:rFonts w:ascii="Arial" w:hAnsi="Arial" w:cs="Arial"/>
          <w:sz w:val="24"/>
          <w:szCs w:val="24"/>
        </w:rPr>
        <w:t xml:space="preserve">su </w:t>
      </w:r>
      <w:r w:rsidR="0046010A" w:rsidRPr="004F5C24">
        <w:rPr>
          <w:rFonts w:ascii="Arial" w:hAnsi="Arial" w:cs="Arial"/>
          <w:sz w:val="24"/>
          <w:szCs w:val="24"/>
        </w:rPr>
        <w:t xml:space="preserve">za </w:t>
      </w:r>
      <w:r w:rsidR="003158F5">
        <w:rPr>
          <w:rFonts w:ascii="Arial" w:hAnsi="Arial" w:cs="Arial"/>
          <w:sz w:val="24"/>
          <w:szCs w:val="24"/>
        </w:rPr>
        <w:t>13,7</w:t>
      </w:r>
      <w:r w:rsidR="00280E9E" w:rsidRPr="004F5C24">
        <w:rPr>
          <w:rFonts w:ascii="Arial" w:hAnsi="Arial" w:cs="Arial"/>
          <w:sz w:val="24"/>
          <w:szCs w:val="24"/>
        </w:rPr>
        <w:t xml:space="preserve"> </w:t>
      </w:r>
      <w:r w:rsidR="00E032AB" w:rsidRPr="004F5C24">
        <w:rPr>
          <w:rFonts w:ascii="Arial" w:hAnsi="Arial" w:cs="Arial"/>
          <w:sz w:val="24"/>
          <w:szCs w:val="24"/>
        </w:rPr>
        <w:t>%</w:t>
      </w:r>
      <w:r w:rsidR="009D3D1D" w:rsidRPr="004F5C24">
        <w:rPr>
          <w:rFonts w:ascii="Arial" w:hAnsi="Arial" w:cs="Arial"/>
          <w:sz w:val="24"/>
          <w:szCs w:val="24"/>
        </w:rPr>
        <w:t xml:space="preserve">. </w:t>
      </w:r>
      <w:r w:rsidR="00ED1828" w:rsidRPr="004F5C24">
        <w:rPr>
          <w:rFonts w:ascii="Arial" w:hAnsi="Arial" w:cs="Arial"/>
          <w:sz w:val="24"/>
          <w:szCs w:val="24"/>
        </w:rPr>
        <w:t>Do povećanja je došlo zbog</w:t>
      </w:r>
      <w:r w:rsidR="003158F5">
        <w:rPr>
          <w:rFonts w:ascii="Arial" w:hAnsi="Arial" w:cs="Arial"/>
          <w:sz w:val="24"/>
          <w:szCs w:val="24"/>
        </w:rPr>
        <w:t xml:space="preserve"> povećanja plaća, kao i zbog većeg broja</w:t>
      </w:r>
      <w:r w:rsidR="00ED1828" w:rsidRPr="004F5C24">
        <w:rPr>
          <w:rFonts w:ascii="Arial" w:hAnsi="Arial" w:cs="Arial"/>
          <w:sz w:val="24"/>
          <w:szCs w:val="24"/>
        </w:rPr>
        <w:t xml:space="preserve"> </w:t>
      </w:r>
      <w:r w:rsidR="00A34F30" w:rsidRPr="004F5C24">
        <w:rPr>
          <w:rFonts w:ascii="Arial" w:hAnsi="Arial" w:cs="Arial"/>
          <w:sz w:val="24"/>
          <w:szCs w:val="24"/>
        </w:rPr>
        <w:t>djelatn</w:t>
      </w:r>
      <w:r w:rsidR="00071DC7" w:rsidRPr="004F5C24">
        <w:rPr>
          <w:rFonts w:ascii="Arial" w:hAnsi="Arial" w:cs="Arial"/>
          <w:sz w:val="24"/>
          <w:szCs w:val="24"/>
        </w:rPr>
        <w:t>i</w:t>
      </w:r>
      <w:r w:rsidR="0093006F" w:rsidRPr="004F5C24">
        <w:rPr>
          <w:rFonts w:ascii="Arial" w:hAnsi="Arial" w:cs="Arial"/>
          <w:sz w:val="24"/>
          <w:szCs w:val="24"/>
        </w:rPr>
        <w:t>ka</w:t>
      </w:r>
      <w:r w:rsidR="00071DC7" w:rsidRPr="004F5C24">
        <w:rPr>
          <w:rFonts w:ascii="Arial" w:hAnsi="Arial" w:cs="Arial"/>
          <w:sz w:val="24"/>
          <w:szCs w:val="24"/>
        </w:rPr>
        <w:t xml:space="preserve"> koji rade na projektu </w:t>
      </w:r>
      <w:r w:rsidR="00A34F30" w:rsidRPr="004F5C24">
        <w:rPr>
          <w:rFonts w:ascii="Arial" w:hAnsi="Arial" w:cs="Arial"/>
          <w:sz w:val="24"/>
          <w:szCs w:val="24"/>
        </w:rPr>
        <w:t>RCK RECEPT</w:t>
      </w:r>
      <w:r w:rsidR="00E36D71" w:rsidRPr="004F5C24">
        <w:rPr>
          <w:rFonts w:ascii="Arial" w:hAnsi="Arial" w:cs="Arial"/>
          <w:sz w:val="24"/>
          <w:szCs w:val="24"/>
        </w:rPr>
        <w:t xml:space="preserve"> i ostvaruju dodatak na plaću od 30%</w:t>
      </w:r>
      <w:r w:rsidR="00A34F30" w:rsidRPr="004F5C24">
        <w:rPr>
          <w:rFonts w:ascii="Arial" w:hAnsi="Arial" w:cs="Arial"/>
          <w:sz w:val="24"/>
          <w:szCs w:val="24"/>
        </w:rPr>
        <w:t xml:space="preserve">;  </w:t>
      </w:r>
    </w:p>
    <w:p w14:paraId="47E14F00" w14:textId="77777777" w:rsidR="003158F5" w:rsidRDefault="002A1CD8" w:rsidP="005E5305">
      <w:pPr>
        <w:pStyle w:val="Odlomakpopis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158F5">
        <w:rPr>
          <w:rFonts w:ascii="Arial" w:hAnsi="Arial" w:cs="Arial"/>
          <w:sz w:val="24"/>
          <w:szCs w:val="24"/>
        </w:rPr>
        <w:lastRenderedPageBreak/>
        <w:t>Račun</w:t>
      </w:r>
      <w:r w:rsidR="0093006F" w:rsidRPr="003158F5">
        <w:rPr>
          <w:rFonts w:ascii="Arial" w:hAnsi="Arial" w:cs="Arial"/>
          <w:sz w:val="24"/>
          <w:szCs w:val="24"/>
        </w:rPr>
        <w:t xml:space="preserve"> 312</w:t>
      </w:r>
      <w:r w:rsidR="0074342F" w:rsidRPr="003158F5">
        <w:rPr>
          <w:rFonts w:ascii="Arial" w:hAnsi="Arial" w:cs="Arial"/>
          <w:sz w:val="24"/>
          <w:szCs w:val="24"/>
        </w:rPr>
        <w:t xml:space="preserve"> </w:t>
      </w:r>
      <w:r w:rsidR="00C321C4" w:rsidRPr="003158F5">
        <w:rPr>
          <w:rFonts w:ascii="Arial" w:hAnsi="Arial" w:cs="Arial"/>
          <w:sz w:val="24"/>
          <w:szCs w:val="24"/>
        </w:rPr>
        <w:t xml:space="preserve">ostali rashodi za zaposlene iznose </w:t>
      </w:r>
      <w:r w:rsidR="003158F5" w:rsidRPr="003158F5">
        <w:rPr>
          <w:rFonts w:ascii="Arial" w:hAnsi="Arial" w:cs="Arial"/>
          <w:sz w:val="24"/>
          <w:szCs w:val="24"/>
        </w:rPr>
        <w:t>17.225,03 eur</w:t>
      </w:r>
      <w:r w:rsidR="00C321C4" w:rsidRPr="003158F5">
        <w:rPr>
          <w:rFonts w:ascii="Arial" w:hAnsi="Arial" w:cs="Arial"/>
          <w:sz w:val="24"/>
          <w:szCs w:val="24"/>
        </w:rPr>
        <w:t xml:space="preserve"> te su za </w:t>
      </w:r>
      <w:r w:rsidR="003158F5" w:rsidRPr="003158F5">
        <w:rPr>
          <w:rFonts w:ascii="Arial" w:hAnsi="Arial" w:cs="Arial"/>
          <w:sz w:val="24"/>
          <w:szCs w:val="24"/>
        </w:rPr>
        <w:t>29,4</w:t>
      </w:r>
      <w:r w:rsidR="00C321C4" w:rsidRPr="003158F5">
        <w:rPr>
          <w:rFonts w:ascii="Arial" w:hAnsi="Arial" w:cs="Arial"/>
          <w:sz w:val="24"/>
          <w:szCs w:val="24"/>
        </w:rPr>
        <w:t xml:space="preserve">% </w:t>
      </w:r>
      <w:r w:rsidR="003158F5" w:rsidRPr="003158F5">
        <w:rPr>
          <w:rFonts w:ascii="Arial" w:hAnsi="Arial" w:cs="Arial"/>
          <w:sz w:val="24"/>
          <w:szCs w:val="24"/>
        </w:rPr>
        <w:t>viš</w:t>
      </w:r>
      <w:r w:rsidR="00BB0824" w:rsidRPr="003158F5">
        <w:rPr>
          <w:rFonts w:ascii="Arial" w:hAnsi="Arial" w:cs="Arial"/>
          <w:sz w:val="24"/>
          <w:szCs w:val="24"/>
        </w:rPr>
        <w:t>i</w:t>
      </w:r>
      <w:r w:rsidR="00C321C4" w:rsidRPr="003158F5">
        <w:rPr>
          <w:rFonts w:ascii="Arial" w:hAnsi="Arial" w:cs="Arial"/>
          <w:sz w:val="24"/>
          <w:szCs w:val="24"/>
        </w:rPr>
        <w:t xml:space="preserve"> u odnosu </w:t>
      </w:r>
      <w:r w:rsidR="00BB0824" w:rsidRPr="003158F5">
        <w:rPr>
          <w:rFonts w:ascii="Arial" w:hAnsi="Arial" w:cs="Arial"/>
          <w:sz w:val="24"/>
          <w:szCs w:val="24"/>
        </w:rPr>
        <w:t>isto razdoblje prethodne godine</w:t>
      </w:r>
      <w:r w:rsidR="00C321C4" w:rsidRPr="003158F5">
        <w:rPr>
          <w:rFonts w:ascii="Arial" w:hAnsi="Arial" w:cs="Arial"/>
          <w:sz w:val="24"/>
          <w:szCs w:val="24"/>
        </w:rPr>
        <w:t>.</w:t>
      </w:r>
      <w:r w:rsidR="00B6551A" w:rsidRPr="003158F5">
        <w:rPr>
          <w:rFonts w:ascii="Arial" w:hAnsi="Arial" w:cs="Arial"/>
          <w:sz w:val="24"/>
          <w:szCs w:val="24"/>
        </w:rPr>
        <w:t xml:space="preserve"> Ovi rash</w:t>
      </w:r>
      <w:r w:rsidR="0001017D">
        <w:rPr>
          <w:rFonts w:ascii="Arial" w:hAnsi="Arial" w:cs="Arial"/>
          <w:sz w:val="24"/>
          <w:szCs w:val="24"/>
        </w:rPr>
        <w:t>odi uključuju jubilarne nagrade i</w:t>
      </w:r>
      <w:r w:rsidR="00ED1828" w:rsidRPr="003158F5">
        <w:rPr>
          <w:rFonts w:ascii="Arial" w:hAnsi="Arial" w:cs="Arial"/>
          <w:sz w:val="24"/>
          <w:szCs w:val="24"/>
        </w:rPr>
        <w:t xml:space="preserve"> </w:t>
      </w:r>
      <w:r w:rsidR="0093006F" w:rsidRPr="003158F5">
        <w:rPr>
          <w:rFonts w:ascii="Arial" w:hAnsi="Arial" w:cs="Arial"/>
          <w:sz w:val="24"/>
          <w:szCs w:val="24"/>
        </w:rPr>
        <w:t>materi</w:t>
      </w:r>
      <w:r w:rsidR="003158F5">
        <w:rPr>
          <w:rFonts w:ascii="Arial" w:hAnsi="Arial" w:cs="Arial"/>
          <w:sz w:val="24"/>
          <w:szCs w:val="24"/>
        </w:rPr>
        <w:t>jalna prava radnika</w:t>
      </w:r>
      <w:r w:rsidR="0001017D">
        <w:rPr>
          <w:rFonts w:ascii="Arial" w:hAnsi="Arial" w:cs="Arial"/>
          <w:sz w:val="24"/>
          <w:szCs w:val="24"/>
        </w:rPr>
        <w:t xml:space="preserve"> koji su svake godine drukčiji</w:t>
      </w:r>
      <w:r w:rsidR="003158F5">
        <w:rPr>
          <w:rFonts w:ascii="Arial" w:hAnsi="Arial" w:cs="Arial"/>
          <w:sz w:val="24"/>
          <w:szCs w:val="24"/>
        </w:rPr>
        <w:t>, te regres koji je ove godine viši.</w:t>
      </w:r>
    </w:p>
    <w:p w14:paraId="29A0813A" w14:textId="77777777" w:rsidR="00C321C4" w:rsidRPr="003158F5" w:rsidRDefault="002A1CD8" w:rsidP="005E5305">
      <w:pPr>
        <w:pStyle w:val="Odlomakpopis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158F5">
        <w:rPr>
          <w:rFonts w:ascii="Arial" w:hAnsi="Arial" w:cs="Arial"/>
          <w:sz w:val="24"/>
          <w:szCs w:val="24"/>
        </w:rPr>
        <w:t>Račun</w:t>
      </w:r>
      <w:r w:rsidR="0093006F" w:rsidRPr="003158F5">
        <w:rPr>
          <w:rFonts w:ascii="Arial" w:hAnsi="Arial" w:cs="Arial"/>
          <w:sz w:val="24"/>
          <w:szCs w:val="24"/>
        </w:rPr>
        <w:t xml:space="preserve"> 313</w:t>
      </w:r>
      <w:r w:rsidR="00165083" w:rsidRPr="003158F5">
        <w:rPr>
          <w:rFonts w:ascii="Arial" w:hAnsi="Arial" w:cs="Arial"/>
          <w:sz w:val="24"/>
          <w:szCs w:val="24"/>
        </w:rPr>
        <w:t xml:space="preserve"> </w:t>
      </w:r>
      <w:r w:rsidR="00C321C4" w:rsidRPr="003158F5">
        <w:rPr>
          <w:rFonts w:ascii="Arial" w:hAnsi="Arial" w:cs="Arial"/>
          <w:sz w:val="24"/>
          <w:szCs w:val="24"/>
        </w:rPr>
        <w:t xml:space="preserve">Doprinosi na plaću </w:t>
      </w:r>
      <w:r w:rsidR="001E2CA8" w:rsidRPr="003158F5">
        <w:rPr>
          <w:rFonts w:ascii="Arial" w:hAnsi="Arial" w:cs="Arial"/>
          <w:sz w:val="24"/>
          <w:szCs w:val="24"/>
        </w:rPr>
        <w:t xml:space="preserve">iznose </w:t>
      </w:r>
      <w:r w:rsidR="003158F5">
        <w:rPr>
          <w:rFonts w:ascii="Arial" w:hAnsi="Arial" w:cs="Arial"/>
          <w:sz w:val="24"/>
          <w:szCs w:val="24"/>
        </w:rPr>
        <w:t>83.175,07 eur</w:t>
      </w:r>
      <w:r w:rsidR="001E2CA8" w:rsidRPr="003158F5">
        <w:rPr>
          <w:rFonts w:ascii="Arial" w:hAnsi="Arial" w:cs="Arial"/>
          <w:sz w:val="24"/>
          <w:szCs w:val="24"/>
        </w:rPr>
        <w:t xml:space="preserve"> i </w:t>
      </w:r>
      <w:r w:rsidR="00C321C4" w:rsidRPr="003158F5">
        <w:rPr>
          <w:rFonts w:ascii="Arial" w:hAnsi="Arial" w:cs="Arial"/>
          <w:sz w:val="24"/>
          <w:szCs w:val="24"/>
        </w:rPr>
        <w:t xml:space="preserve">viši su za </w:t>
      </w:r>
      <w:r w:rsidR="003158F5">
        <w:rPr>
          <w:rFonts w:ascii="Arial" w:hAnsi="Arial" w:cs="Arial"/>
          <w:sz w:val="24"/>
          <w:szCs w:val="24"/>
        </w:rPr>
        <w:t>13,7</w:t>
      </w:r>
      <w:r w:rsidR="00C321C4" w:rsidRPr="003158F5">
        <w:rPr>
          <w:rFonts w:ascii="Arial" w:hAnsi="Arial" w:cs="Arial"/>
          <w:sz w:val="24"/>
          <w:szCs w:val="24"/>
        </w:rPr>
        <w:t xml:space="preserve">%. Njihovo povećanje povezano je uz povećanje plaća </w:t>
      </w:r>
      <w:r w:rsidR="00165083" w:rsidRPr="003158F5">
        <w:rPr>
          <w:rFonts w:ascii="Arial" w:hAnsi="Arial" w:cs="Arial"/>
          <w:sz w:val="24"/>
          <w:szCs w:val="24"/>
        </w:rPr>
        <w:t xml:space="preserve">i naknada </w:t>
      </w:r>
      <w:r w:rsidR="00C321C4" w:rsidRPr="003158F5">
        <w:rPr>
          <w:rFonts w:ascii="Arial" w:hAnsi="Arial" w:cs="Arial"/>
          <w:sz w:val="24"/>
          <w:szCs w:val="24"/>
        </w:rPr>
        <w:t>zaposlenika</w:t>
      </w:r>
      <w:r w:rsidR="00B6551A" w:rsidRPr="003158F5">
        <w:rPr>
          <w:rFonts w:ascii="Arial" w:hAnsi="Arial" w:cs="Arial"/>
          <w:sz w:val="24"/>
          <w:szCs w:val="24"/>
        </w:rPr>
        <w:t>.</w:t>
      </w:r>
    </w:p>
    <w:p w14:paraId="0D8A59D4" w14:textId="77777777" w:rsidR="00165083" w:rsidRPr="004F5C24" w:rsidRDefault="00165083" w:rsidP="00165083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14:paraId="0FA4BFA2" w14:textId="77777777" w:rsidR="00C54887" w:rsidRPr="004F5C24" w:rsidRDefault="00C321C4" w:rsidP="00CB008B">
      <w:pPr>
        <w:spacing w:after="0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 xml:space="preserve">Materijalni rashodi iznose </w:t>
      </w:r>
      <w:r w:rsidR="003158F5">
        <w:rPr>
          <w:rFonts w:ascii="Arial" w:hAnsi="Arial" w:cs="Arial"/>
          <w:sz w:val="24"/>
          <w:szCs w:val="24"/>
        </w:rPr>
        <w:t>148.006,88</w:t>
      </w:r>
      <w:r w:rsidRPr="004F5C24">
        <w:rPr>
          <w:rFonts w:ascii="Arial" w:hAnsi="Arial" w:cs="Arial"/>
          <w:sz w:val="24"/>
          <w:szCs w:val="24"/>
        </w:rPr>
        <w:t xml:space="preserve"> i za </w:t>
      </w:r>
      <w:r w:rsidR="003158F5">
        <w:rPr>
          <w:rFonts w:ascii="Arial" w:hAnsi="Arial" w:cs="Arial"/>
          <w:sz w:val="24"/>
          <w:szCs w:val="24"/>
        </w:rPr>
        <w:t>20,5</w:t>
      </w:r>
      <w:r w:rsidRPr="004F5C24">
        <w:rPr>
          <w:rFonts w:ascii="Arial" w:hAnsi="Arial" w:cs="Arial"/>
          <w:sz w:val="24"/>
          <w:szCs w:val="24"/>
        </w:rPr>
        <w:t xml:space="preserve">% su </w:t>
      </w:r>
      <w:r w:rsidR="003158F5">
        <w:rPr>
          <w:rFonts w:ascii="Arial" w:hAnsi="Arial" w:cs="Arial"/>
          <w:sz w:val="24"/>
          <w:szCs w:val="24"/>
        </w:rPr>
        <w:t>niži</w:t>
      </w:r>
      <w:r w:rsidRPr="004F5C24">
        <w:rPr>
          <w:rFonts w:ascii="Arial" w:hAnsi="Arial" w:cs="Arial"/>
          <w:sz w:val="24"/>
          <w:szCs w:val="24"/>
        </w:rPr>
        <w:t xml:space="preserve"> u odnosu na </w:t>
      </w:r>
      <w:r w:rsidR="00B6551A" w:rsidRPr="004F5C24">
        <w:rPr>
          <w:rFonts w:ascii="Arial" w:hAnsi="Arial" w:cs="Arial"/>
          <w:sz w:val="24"/>
          <w:szCs w:val="24"/>
        </w:rPr>
        <w:t>isto razdoblje prethodne godine</w:t>
      </w:r>
      <w:r w:rsidR="001E2CA8" w:rsidRPr="004F5C24">
        <w:rPr>
          <w:rFonts w:ascii="Arial" w:hAnsi="Arial" w:cs="Arial"/>
          <w:sz w:val="24"/>
          <w:szCs w:val="24"/>
        </w:rPr>
        <w:t xml:space="preserve">. </w:t>
      </w:r>
    </w:p>
    <w:p w14:paraId="3E58645F" w14:textId="77777777" w:rsidR="004F4E47" w:rsidRPr="004F5C24" w:rsidRDefault="002A1CD8" w:rsidP="004815C9">
      <w:pPr>
        <w:pStyle w:val="Odlomakpopisa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93006F" w:rsidRPr="004F5C24">
        <w:rPr>
          <w:rFonts w:ascii="Arial" w:hAnsi="Arial" w:cs="Arial"/>
          <w:sz w:val="24"/>
          <w:szCs w:val="24"/>
        </w:rPr>
        <w:t xml:space="preserve"> 3211</w:t>
      </w:r>
      <w:r w:rsidR="004F4E47" w:rsidRPr="004F5C24">
        <w:rPr>
          <w:rFonts w:ascii="Arial" w:hAnsi="Arial" w:cs="Arial"/>
          <w:sz w:val="24"/>
          <w:szCs w:val="24"/>
        </w:rPr>
        <w:t xml:space="preserve"> </w:t>
      </w:r>
      <w:r w:rsidR="00B6551A" w:rsidRPr="004F5C24">
        <w:rPr>
          <w:rFonts w:ascii="Arial" w:hAnsi="Arial" w:cs="Arial"/>
          <w:sz w:val="24"/>
          <w:szCs w:val="24"/>
        </w:rPr>
        <w:t xml:space="preserve">službena putovanja iznose </w:t>
      </w:r>
      <w:r w:rsidR="003158F5">
        <w:rPr>
          <w:rFonts w:ascii="Arial" w:hAnsi="Arial" w:cs="Arial"/>
          <w:sz w:val="24"/>
          <w:szCs w:val="24"/>
        </w:rPr>
        <w:t>26.797,35 eur</w:t>
      </w:r>
      <w:r w:rsidR="001E2CA8" w:rsidRPr="004F5C24">
        <w:rPr>
          <w:rFonts w:ascii="Arial" w:hAnsi="Arial" w:cs="Arial"/>
          <w:sz w:val="24"/>
          <w:szCs w:val="24"/>
        </w:rPr>
        <w:t xml:space="preserve">, za  </w:t>
      </w:r>
      <w:r w:rsidR="003158F5">
        <w:rPr>
          <w:rFonts w:ascii="Arial" w:hAnsi="Arial" w:cs="Arial"/>
          <w:sz w:val="24"/>
          <w:szCs w:val="24"/>
        </w:rPr>
        <w:t>6,8</w:t>
      </w:r>
      <w:r w:rsidR="004F4E47" w:rsidRPr="004F5C24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su </w:t>
      </w:r>
      <w:r w:rsidR="0093006F" w:rsidRPr="004F5C24">
        <w:rPr>
          <w:rFonts w:ascii="Arial" w:hAnsi="Arial" w:cs="Arial"/>
          <w:sz w:val="24"/>
          <w:szCs w:val="24"/>
        </w:rPr>
        <w:t>viša</w:t>
      </w:r>
      <w:r w:rsidR="004F4E47" w:rsidRPr="004F5C24">
        <w:rPr>
          <w:rFonts w:ascii="Arial" w:hAnsi="Arial" w:cs="Arial"/>
          <w:sz w:val="24"/>
          <w:szCs w:val="24"/>
        </w:rPr>
        <w:t xml:space="preserve"> u odnosu na </w:t>
      </w:r>
      <w:r w:rsidR="00284359" w:rsidRPr="004F5C24">
        <w:rPr>
          <w:rFonts w:ascii="Arial" w:hAnsi="Arial" w:cs="Arial"/>
          <w:sz w:val="24"/>
          <w:szCs w:val="24"/>
        </w:rPr>
        <w:t>isto razdoblje prethodne godine</w:t>
      </w:r>
      <w:r w:rsidR="001E2CA8" w:rsidRPr="004F5C24">
        <w:rPr>
          <w:rFonts w:ascii="Arial" w:hAnsi="Arial" w:cs="Arial"/>
          <w:sz w:val="24"/>
          <w:szCs w:val="24"/>
        </w:rPr>
        <w:t xml:space="preserve">. </w:t>
      </w:r>
      <w:r w:rsidR="003158F5">
        <w:rPr>
          <w:rFonts w:ascii="Arial" w:hAnsi="Arial" w:cs="Arial"/>
          <w:sz w:val="24"/>
          <w:szCs w:val="24"/>
        </w:rPr>
        <w:t xml:space="preserve">Uključuju službena putovanja za potrebe redovnog rada, kao i </w:t>
      </w:r>
      <w:r w:rsidR="0093006F" w:rsidRPr="004F5C24">
        <w:rPr>
          <w:rFonts w:ascii="Arial" w:hAnsi="Arial" w:cs="Arial"/>
          <w:sz w:val="24"/>
          <w:szCs w:val="24"/>
        </w:rPr>
        <w:t>mobilnosti</w:t>
      </w:r>
      <w:r w:rsidR="003158F5">
        <w:rPr>
          <w:rFonts w:ascii="Arial" w:hAnsi="Arial" w:cs="Arial"/>
          <w:sz w:val="24"/>
          <w:szCs w:val="24"/>
        </w:rPr>
        <w:t xml:space="preserve"> nastavnika</w:t>
      </w:r>
      <w:r>
        <w:rPr>
          <w:rFonts w:ascii="Arial" w:hAnsi="Arial" w:cs="Arial"/>
          <w:sz w:val="24"/>
          <w:szCs w:val="24"/>
        </w:rPr>
        <w:t xml:space="preserve"> </w:t>
      </w:r>
      <w:r w:rsidR="003158F5">
        <w:rPr>
          <w:rFonts w:ascii="Arial" w:hAnsi="Arial" w:cs="Arial"/>
          <w:sz w:val="24"/>
          <w:szCs w:val="24"/>
        </w:rPr>
        <w:t xml:space="preserve">i učenika </w:t>
      </w:r>
      <w:r>
        <w:rPr>
          <w:rFonts w:ascii="Arial" w:hAnsi="Arial" w:cs="Arial"/>
          <w:sz w:val="24"/>
          <w:szCs w:val="24"/>
        </w:rPr>
        <w:t>u sklopu Erasmus</w:t>
      </w:r>
      <w:r w:rsidR="003158F5">
        <w:rPr>
          <w:rFonts w:ascii="Arial" w:hAnsi="Arial" w:cs="Arial"/>
          <w:sz w:val="24"/>
          <w:szCs w:val="24"/>
        </w:rPr>
        <w:t xml:space="preserve">+ projekata i </w:t>
      </w:r>
      <w:r w:rsidR="0093006F" w:rsidRPr="004F5C24">
        <w:rPr>
          <w:rFonts w:ascii="Arial" w:hAnsi="Arial" w:cs="Arial"/>
          <w:sz w:val="24"/>
          <w:szCs w:val="24"/>
        </w:rPr>
        <w:t>projekta RCK REC</w:t>
      </w:r>
      <w:r w:rsidR="0001017D">
        <w:rPr>
          <w:rFonts w:ascii="Arial" w:hAnsi="Arial" w:cs="Arial"/>
          <w:sz w:val="24"/>
          <w:szCs w:val="24"/>
        </w:rPr>
        <w:t>EPT koji ovise o provedbi projektnih aktivnosti.</w:t>
      </w:r>
    </w:p>
    <w:p w14:paraId="600F6507" w14:textId="77777777" w:rsidR="00A97667" w:rsidRPr="004F5C24" w:rsidRDefault="002A1CD8" w:rsidP="004815C9">
      <w:pPr>
        <w:pStyle w:val="Odlomakpopisa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 xml:space="preserve">Račun </w:t>
      </w:r>
      <w:r>
        <w:rPr>
          <w:rFonts w:ascii="Arial" w:hAnsi="Arial" w:cs="Arial"/>
          <w:sz w:val="24"/>
          <w:szCs w:val="24"/>
        </w:rPr>
        <w:t xml:space="preserve">3212 </w:t>
      </w:r>
      <w:r w:rsidR="00A97667" w:rsidRPr="004F5C24">
        <w:rPr>
          <w:rFonts w:ascii="Arial" w:hAnsi="Arial" w:cs="Arial"/>
          <w:sz w:val="24"/>
          <w:szCs w:val="24"/>
        </w:rPr>
        <w:t xml:space="preserve">Naknade za prijevoz iznose </w:t>
      </w:r>
      <w:r w:rsidR="003158F5">
        <w:rPr>
          <w:rFonts w:ascii="Arial" w:hAnsi="Arial" w:cs="Arial"/>
          <w:sz w:val="24"/>
          <w:szCs w:val="24"/>
        </w:rPr>
        <w:t>19.735,92 eur</w:t>
      </w:r>
      <w:r w:rsidR="00A97667" w:rsidRPr="004F5C24">
        <w:rPr>
          <w:rFonts w:ascii="Arial" w:hAnsi="Arial" w:cs="Arial"/>
          <w:sz w:val="24"/>
          <w:szCs w:val="24"/>
        </w:rPr>
        <w:t xml:space="preserve"> i </w:t>
      </w:r>
      <w:r w:rsidR="00165083" w:rsidRPr="004F5C24">
        <w:rPr>
          <w:rFonts w:ascii="Arial" w:hAnsi="Arial" w:cs="Arial"/>
          <w:sz w:val="24"/>
          <w:szCs w:val="24"/>
        </w:rPr>
        <w:t>više</w:t>
      </w:r>
      <w:r w:rsidR="00A97667" w:rsidRPr="004F5C24">
        <w:rPr>
          <w:rFonts w:ascii="Arial" w:hAnsi="Arial" w:cs="Arial"/>
          <w:sz w:val="24"/>
          <w:szCs w:val="24"/>
        </w:rPr>
        <w:t xml:space="preserve"> su za </w:t>
      </w:r>
      <w:r w:rsidR="003158F5">
        <w:rPr>
          <w:rFonts w:ascii="Arial" w:hAnsi="Arial" w:cs="Arial"/>
          <w:sz w:val="24"/>
          <w:szCs w:val="24"/>
        </w:rPr>
        <w:t>16,7</w:t>
      </w:r>
      <w:r w:rsidR="0037384A" w:rsidRPr="004F5C24">
        <w:rPr>
          <w:rFonts w:ascii="Arial" w:hAnsi="Arial" w:cs="Arial"/>
          <w:sz w:val="24"/>
          <w:szCs w:val="24"/>
        </w:rPr>
        <w:t xml:space="preserve">%. </w:t>
      </w:r>
      <w:r w:rsidR="003158F5">
        <w:rPr>
          <w:rFonts w:ascii="Arial" w:hAnsi="Arial" w:cs="Arial"/>
          <w:sz w:val="24"/>
          <w:szCs w:val="24"/>
        </w:rPr>
        <w:t xml:space="preserve">Ove naknade ovise o </w:t>
      </w:r>
      <w:r w:rsidR="005F2748">
        <w:rPr>
          <w:rFonts w:ascii="Arial" w:hAnsi="Arial" w:cs="Arial"/>
          <w:sz w:val="24"/>
          <w:szCs w:val="24"/>
        </w:rPr>
        <w:t xml:space="preserve">tržišnoj </w:t>
      </w:r>
      <w:r w:rsidR="003158F5">
        <w:rPr>
          <w:rFonts w:ascii="Arial" w:hAnsi="Arial" w:cs="Arial"/>
          <w:sz w:val="24"/>
          <w:szCs w:val="24"/>
        </w:rPr>
        <w:t xml:space="preserve">cijeni </w:t>
      </w:r>
      <w:r w:rsidR="0001017D">
        <w:rPr>
          <w:rFonts w:ascii="Arial" w:hAnsi="Arial" w:cs="Arial"/>
          <w:sz w:val="24"/>
          <w:szCs w:val="24"/>
        </w:rPr>
        <w:t>benzina što je utjecalo na rast troškova.</w:t>
      </w:r>
    </w:p>
    <w:p w14:paraId="49A3B98D" w14:textId="77777777" w:rsidR="00E01CE0" w:rsidRPr="005F2748" w:rsidRDefault="002A1CD8" w:rsidP="005F2748">
      <w:pPr>
        <w:pStyle w:val="Odlomakpopisa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37384A" w:rsidRPr="004F5C24">
        <w:rPr>
          <w:rFonts w:ascii="Arial" w:hAnsi="Arial" w:cs="Arial"/>
          <w:sz w:val="24"/>
          <w:szCs w:val="24"/>
        </w:rPr>
        <w:t xml:space="preserve"> 3213</w:t>
      </w:r>
      <w:r w:rsidR="00E01CE0" w:rsidRPr="004F5C24">
        <w:rPr>
          <w:rFonts w:ascii="Arial" w:hAnsi="Arial" w:cs="Arial"/>
          <w:sz w:val="24"/>
          <w:szCs w:val="24"/>
        </w:rPr>
        <w:t xml:space="preserve"> Stručno usavršavanje zaposlenika iznosi </w:t>
      </w:r>
      <w:r w:rsidR="005F2748">
        <w:rPr>
          <w:rFonts w:ascii="Arial" w:hAnsi="Arial" w:cs="Arial"/>
          <w:sz w:val="24"/>
          <w:szCs w:val="24"/>
        </w:rPr>
        <w:t>4.598,01 eur</w:t>
      </w:r>
      <w:r w:rsidR="00E01CE0" w:rsidRPr="004F5C24">
        <w:rPr>
          <w:rFonts w:ascii="Arial" w:hAnsi="Arial" w:cs="Arial"/>
          <w:sz w:val="24"/>
          <w:szCs w:val="24"/>
        </w:rPr>
        <w:t xml:space="preserve"> </w:t>
      </w:r>
      <w:r w:rsidR="00AD1BDD" w:rsidRPr="004F5C24">
        <w:rPr>
          <w:rFonts w:ascii="Arial" w:hAnsi="Arial" w:cs="Arial"/>
          <w:sz w:val="24"/>
          <w:szCs w:val="24"/>
        </w:rPr>
        <w:t>i</w:t>
      </w:r>
      <w:r w:rsidR="0037384A" w:rsidRPr="004F5C24">
        <w:rPr>
          <w:rFonts w:ascii="Arial" w:hAnsi="Arial" w:cs="Arial"/>
          <w:sz w:val="24"/>
          <w:szCs w:val="24"/>
        </w:rPr>
        <w:t xml:space="preserve"> za </w:t>
      </w:r>
      <w:r w:rsidR="005F2748">
        <w:rPr>
          <w:rFonts w:ascii="Arial" w:hAnsi="Arial" w:cs="Arial"/>
          <w:sz w:val="24"/>
          <w:szCs w:val="24"/>
        </w:rPr>
        <w:t>55,3</w:t>
      </w:r>
      <w:r w:rsidR="00E01CE0" w:rsidRPr="004F5C24">
        <w:rPr>
          <w:rFonts w:ascii="Arial" w:hAnsi="Arial" w:cs="Arial"/>
          <w:sz w:val="24"/>
          <w:szCs w:val="24"/>
        </w:rPr>
        <w:t xml:space="preserve">% je </w:t>
      </w:r>
      <w:r w:rsidR="0037384A" w:rsidRPr="004F5C24">
        <w:rPr>
          <w:rFonts w:ascii="Arial" w:hAnsi="Arial" w:cs="Arial"/>
          <w:sz w:val="24"/>
          <w:szCs w:val="24"/>
        </w:rPr>
        <w:t>niže</w:t>
      </w:r>
      <w:r w:rsidR="00E01CE0" w:rsidRPr="004F5C24">
        <w:rPr>
          <w:rFonts w:ascii="Arial" w:hAnsi="Arial" w:cs="Arial"/>
          <w:sz w:val="24"/>
          <w:szCs w:val="24"/>
        </w:rPr>
        <w:t xml:space="preserve"> u odnosu na prethodno razdoblje. </w:t>
      </w:r>
      <w:r w:rsidR="0037384A" w:rsidRPr="004F5C24">
        <w:rPr>
          <w:rFonts w:ascii="Arial" w:hAnsi="Arial" w:cs="Arial"/>
          <w:sz w:val="24"/>
          <w:szCs w:val="24"/>
        </w:rPr>
        <w:t xml:space="preserve">Do smanjnja ovog troška je došlo zbog </w:t>
      </w:r>
      <w:r w:rsidR="005F2748">
        <w:rPr>
          <w:rFonts w:ascii="Arial" w:hAnsi="Arial" w:cs="Arial"/>
          <w:sz w:val="24"/>
          <w:szCs w:val="24"/>
        </w:rPr>
        <w:t xml:space="preserve">manje odlazaka nastavnika na </w:t>
      </w:r>
      <w:r w:rsidR="0037384A" w:rsidRPr="005F2748">
        <w:rPr>
          <w:rFonts w:ascii="Arial" w:hAnsi="Arial" w:cs="Arial"/>
          <w:sz w:val="24"/>
          <w:szCs w:val="24"/>
        </w:rPr>
        <w:t>edukacij</w:t>
      </w:r>
      <w:r w:rsidR="005F2748">
        <w:rPr>
          <w:rFonts w:ascii="Arial" w:hAnsi="Arial" w:cs="Arial"/>
          <w:sz w:val="24"/>
          <w:szCs w:val="24"/>
        </w:rPr>
        <w:t>e</w:t>
      </w:r>
      <w:r w:rsidR="0037384A" w:rsidRPr="005F2748">
        <w:rPr>
          <w:rFonts w:ascii="Arial" w:hAnsi="Arial" w:cs="Arial"/>
          <w:sz w:val="24"/>
          <w:szCs w:val="24"/>
        </w:rPr>
        <w:t xml:space="preserve"> u sklopu projek</w:t>
      </w:r>
      <w:r w:rsidR="005F2748">
        <w:rPr>
          <w:rFonts w:ascii="Arial" w:hAnsi="Arial" w:cs="Arial"/>
          <w:sz w:val="24"/>
          <w:szCs w:val="24"/>
        </w:rPr>
        <w:t>a</w:t>
      </w:r>
      <w:r w:rsidR="0037384A" w:rsidRPr="005F2748">
        <w:rPr>
          <w:rFonts w:ascii="Arial" w:hAnsi="Arial" w:cs="Arial"/>
          <w:sz w:val="24"/>
          <w:szCs w:val="24"/>
        </w:rPr>
        <w:t xml:space="preserve">ta </w:t>
      </w:r>
      <w:r w:rsidR="005F2748">
        <w:rPr>
          <w:rFonts w:ascii="Arial" w:hAnsi="Arial" w:cs="Arial"/>
          <w:sz w:val="24"/>
          <w:szCs w:val="24"/>
        </w:rPr>
        <w:t xml:space="preserve">Erasmus+ i </w:t>
      </w:r>
      <w:r w:rsidR="0037384A" w:rsidRPr="005F2748">
        <w:rPr>
          <w:rFonts w:ascii="Arial" w:hAnsi="Arial" w:cs="Arial"/>
          <w:sz w:val="24"/>
          <w:szCs w:val="24"/>
        </w:rPr>
        <w:t xml:space="preserve">RCK RECEPT. </w:t>
      </w:r>
    </w:p>
    <w:p w14:paraId="2912214D" w14:textId="77777777" w:rsidR="005F2748" w:rsidRDefault="002A1CD8" w:rsidP="0049666A">
      <w:pPr>
        <w:pStyle w:val="Odlomakpopisa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F2748">
        <w:rPr>
          <w:rFonts w:ascii="Arial" w:hAnsi="Arial" w:cs="Arial"/>
          <w:sz w:val="24"/>
          <w:szCs w:val="24"/>
        </w:rPr>
        <w:t>Račun</w:t>
      </w:r>
      <w:r w:rsidR="0037384A" w:rsidRPr="005F2748">
        <w:rPr>
          <w:rFonts w:ascii="Arial" w:hAnsi="Arial" w:cs="Arial"/>
          <w:sz w:val="24"/>
          <w:szCs w:val="24"/>
        </w:rPr>
        <w:t xml:space="preserve"> 3214 ostale naknade troškova zaposlenima su </w:t>
      </w:r>
      <w:r w:rsidR="005F2748" w:rsidRPr="005F2748">
        <w:rPr>
          <w:rFonts w:ascii="Arial" w:hAnsi="Arial" w:cs="Arial"/>
          <w:sz w:val="24"/>
          <w:szCs w:val="24"/>
        </w:rPr>
        <w:t>0,00 Eur</w:t>
      </w:r>
      <w:r w:rsidR="00AE1E61" w:rsidRPr="005F2748">
        <w:rPr>
          <w:rFonts w:ascii="Arial" w:hAnsi="Arial" w:cs="Arial"/>
          <w:sz w:val="24"/>
          <w:szCs w:val="24"/>
        </w:rPr>
        <w:t>.</w:t>
      </w:r>
      <w:r w:rsidR="005F2748" w:rsidRPr="005F2748">
        <w:rPr>
          <w:rFonts w:ascii="Arial" w:hAnsi="Arial" w:cs="Arial"/>
          <w:sz w:val="24"/>
          <w:szCs w:val="24"/>
        </w:rPr>
        <w:t xml:space="preserve"> Prošle godine iznosili su 47,25 eur i u</w:t>
      </w:r>
      <w:r w:rsidR="00AE1E61" w:rsidRPr="005F2748">
        <w:rPr>
          <w:rFonts w:ascii="Arial" w:hAnsi="Arial" w:cs="Arial"/>
          <w:sz w:val="24"/>
          <w:szCs w:val="24"/>
        </w:rPr>
        <w:t xml:space="preserve"> cjelosti su </w:t>
      </w:r>
      <w:r w:rsidR="005F2748">
        <w:rPr>
          <w:rFonts w:ascii="Arial" w:hAnsi="Arial" w:cs="Arial"/>
          <w:sz w:val="24"/>
          <w:szCs w:val="24"/>
        </w:rPr>
        <w:t xml:space="preserve">bili </w:t>
      </w:r>
      <w:r w:rsidR="00AE1E61" w:rsidRPr="005F2748">
        <w:rPr>
          <w:rFonts w:ascii="Arial" w:hAnsi="Arial" w:cs="Arial"/>
          <w:sz w:val="24"/>
          <w:szCs w:val="24"/>
        </w:rPr>
        <w:t xml:space="preserve">troškovi loko vožnje. </w:t>
      </w:r>
    </w:p>
    <w:p w14:paraId="379460F6" w14:textId="77777777" w:rsidR="00C54887" w:rsidRDefault="002A1CD8" w:rsidP="00882E0F">
      <w:pPr>
        <w:pStyle w:val="Odlomakpopisa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04107">
        <w:rPr>
          <w:rFonts w:ascii="Arial" w:hAnsi="Arial" w:cs="Arial"/>
          <w:sz w:val="24"/>
          <w:szCs w:val="24"/>
        </w:rPr>
        <w:t>Račun</w:t>
      </w:r>
      <w:r w:rsidR="00AE1E61" w:rsidRPr="00E04107">
        <w:rPr>
          <w:rFonts w:ascii="Arial" w:hAnsi="Arial" w:cs="Arial"/>
          <w:sz w:val="24"/>
          <w:szCs w:val="24"/>
        </w:rPr>
        <w:t xml:space="preserve"> 322 </w:t>
      </w:r>
      <w:r w:rsidR="007A7288" w:rsidRPr="00E04107">
        <w:rPr>
          <w:rFonts w:ascii="Arial" w:hAnsi="Arial" w:cs="Arial"/>
          <w:sz w:val="24"/>
          <w:szCs w:val="24"/>
        </w:rPr>
        <w:t xml:space="preserve"> Rashodi za materijal i energiju</w:t>
      </w:r>
      <w:r w:rsidR="00E762FD" w:rsidRPr="00E04107">
        <w:rPr>
          <w:rFonts w:ascii="Arial" w:hAnsi="Arial" w:cs="Arial"/>
          <w:sz w:val="24"/>
          <w:szCs w:val="24"/>
        </w:rPr>
        <w:t xml:space="preserve"> iznose </w:t>
      </w:r>
      <w:r w:rsidR="00E04107" w:rsidRPr="00E04107">
        <w:rPr>
          <w:rFonts w:ascii="Arial" w:hAnsi="Arial" w:cs="Arial"/>
          <w:sz w:val="24"/>
          <w:szCs w:val="24"/>
        </w:rPr>
        <w:t>47.515,73 eur</w:t>
      </w:r>
      <w:r w:rsidR="00E762FD" w:rsidRPr="00E04107">
        <w:rPr>
          <w:rFonts w:ascii="Arial" w:hAnsi="Arial" w:cs="Arial"/>
          <w:sz w:val="24"/>
          <w:szCs w:val="24"/>
        </w:rPr>
        <w:t xml:space="preserve">, te su </w:t>
      </w:r>
      <w:r w:rsidR="00E04107" w:rsidRPr="00E04107">
        <w:rPr>
          <w:rFonts w:ascii="Arial" w:hAnsi="Arial" w:cs="Arial"/>
          <w:sz w:val="24"/>
          <w:szCs w:val="24"/>
        </w:rPr>
        <w:t>niži</w:t>
      </w:r>
      <w:r w:rsidR="00AE1E61" w:rsidRPr="00E04107">
        <w:rPr>
          <w:rFonts w:ascii="Arial" w:hAnsi="Arial" w:cs="Arial"/>
          <w:sz w:val="24"/>
          <w:szCs w:val="24"/>
        </w:rPr>
        <w:t xml:space="preserve"> za </w:t>
      </w:r>
      <w:r w:rsidR="00E04107" w:rsidRPr="00E04107">
        <w:rPr>
          <w:rFonts w:ascii="Arial" w:hAnsi="Arial" w:cs="Arial"/>
          <w:sz w:val="24"/>
          <w:szCs w:val="24"/>
        </w:rPr>
        <w:t>4,9</w:t>
      </w:r>
      <w:r w:rsidR="007A7288" w:rsidRPr="00E04107">
        <w:rPr>
          <w:rFonts w:ascii="Arial" w:hAnsi="Arial" w:cs="Arial"/>
          <w:sz w:val="24"/>
          <w:szCs w:val="24"/>
        </w:rPr>
        <w:t xml:space="preserve">% u odnosu </w:t>
      </w:r>
      <w:r w:rsidR="00284359" w:rsidRPr="00E04107">
        <w:rPr>
          <w:rFonts w:ascii="Arial" w:hAnsi="Arial" w:cs="Arial"/>
          <w:sz w:val="24"/>
          <w:szCs w:val="24"/>
        </w:rPr>
        <w:t>isto razdoblje prethodne godine</w:t>
      </w:r>
      <w:r w:rsidR="007A7288" w:rsidRPr="00E04107">
        <w:rPr>
          <w:rFonts w:ascii="Arial" w:hAnsi="Arial" w:cs="Arial"/>
          <w:sz w:val="24"/>
          <w:szCs w:val="24"/>
        </w:rPr>
        <w:t xml:space="preserve">. </w:t>
      </w:r>
      <w:r w:rsidR="00E04107">
        <w:rPr>
          <w:rFonts w:ascii="Arial" w:hAnsi="Arial" w:cs="Arial"/>
          <w:sz w:val="24"/>
          <w:szCs w:val="24"/>
        </w:rPr>
        <w:t>Značajnije su smanjeni rashodi materijala za tekuće održavanje i sitnog inventara.</w:t>
      </w:r>
      <w:r w:rsidR="0001017D">
        <w:rPr>
          <w:rFonts w:ascii="Arial" w:hAnsi="Arial" w:cs="Arial"/>
          <w:sz w:val="24"/>
          <w:szCs w:val="24"/>
        </w:rPr>
        <w:t xml:space="preserve"> Proše godine imali smo hitnu inervenciju na elektro instalacijama Škole, te su troškovi bili viši.</w:t>
      </w:r>
    </w:p>
    <w:p w14:paraId="52589CFA" w14:textId="77777777" w:rsidR="00E04107" w:rsidRPr="00E04107" w:rsidRDefault="00E04107" w:rsidP="00E04107">
      <w:pPr>
        <w:pStyle w:val="Odlomakpopisa"/>
        <w:spacing w:after="0"/>
        <w:ind w:left="426"/>
        <w:rPr>
          <w:rFonts w:ascii="Arial" w:hAnsi="Arial" w:cs="Arial"/>
          <w:sz w:val="24"/>
          <w:szCs w:val="24"/>
        </w:rPr>
      </w:pPr>
    </w:p>
    <w:p w14:paraId="2C8AF3F8" w14:textId="77777777" w:rsidR="00C54887" w:rsidRPr="004F5C24" w:rsidRDefault="0004752C" w:rsidP="00A225B2">
      <w:pPr>
        <w:spacing w:after="0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 xml:space="preserve">Rashodi za usluge iznose </w:t>
      </w:r>
      <w:r w:rsidR="00E04107">
        <w:rPr>
          <w:rFonts w:ascii="Arial" w:hAnsi="Arial" w:cs="Arial"/>
          <w:sz w:val="24"/>
          <w:szCs w:val="24"/>
        </w:rPr>
        <w:t>45.879,38 eur</w:t>
      </w:r>
      <w:r w:rsidRPr="004F5C24">
        <w:rPr>
          <w:rFonts w:ascii="Arial" w:hAnsi="Arial" w:cs="Arial"/>
          <w:sz w:val="24"/>
          <w:szCs w:val="24"/>
        </w:rPr>
        <w:t xml:space="preserve">, te su za </w:t>
      </w:r>
      <w:r w:rsidR="00240397" w:rsidRPr="004F5C24">
        <w:rPr>
          <w:rFonts w:ascii="Arial" w:hAnsi="Arial" w:cs="Arial"/>
          <w:sz w:val="24"/>
          <w:szCs w:val="24"/>
        </w:rPr>
        <w:t>3</w:t>
      </w:r>
      <w:r w:rsidR="000F0AAB" w:rsidRPr="004F5C24">
        <w:rPr>
          <w:rFonts w:ascii="Arial" w:hAnsi="Arial" w:cs="Arial"/>
          <w:sz w:val="24"/>
          <w:szCs w:val="24"/>
        </w:rPr>
        <w:t>3,</w:t>
      </w:r>
      <w:r w:rsidR="00E04107">
        <w:rPr>
          <w:rFonts w:ascii="Arial" w:hAnsi="Arial" w:cs="Arial"/>
          <w:sz w:val="24"/>
          <w:szCs w:val="24"/>
        </w:rPr>
        <w:t>7</w:t>
      </w:r>
      <w:r w:rsidRPr="004F5C24">
        <w:rPr>
          <w:rFonts w:ascii="Arial" w:hAnsi="Arial" w:cs="Arial"/>
          <w:sz w:val="24"/>
          <w:szCs w:val="24"/>
        </w:rPr>
        <w:t xml:space="preserve">% </w:t>
      </w:r>
      <w:r w:rsidR="000F0AAB" w:rsidRPr="004F5C24">
        <w:rPr>
          <w:rFonts w:ascii="Arial" w:hAnsi="Arial" w:cs="Arial"/>
          <w:sz w:val="24"/>
          <w:szCs w:val="24"/>
        </w:rPr>
        <w:t>viš</w:t>
      </w:r>
      <w:r w:rsidR="00240397" w:rsidRPr="004F5C24">
        <w:rPr>
          <w:rFonts w:ascii="Arial" w:hAnsi="Arial" w:cs="Arial"/>
          <w:sz w:val="24"/>
          <w:szCs w:val="24"/>
        </w:rPr>
        <w:t>i</w:t>
      </w:r>
      <w:r w:rsidRPr="004F5C24">
        <w:rPr>
          <w:rFonts w:ascii="Arial" w:hAnsi="Arial" w:cs="Arial"/>
          <w:sz w:val="24"/>
          <w:szCs w:val="24"/>
        </w:rPr>
        <w:t xml:space="preserve"> u odnosu na </w:t>
      </w:r>
      <w:r w:rsidR="00A7151F" w:rsidRPr="004F5C24">
        <w:rPr>
          <w:rFonts w:ascii="Arial" w:hAnsi="Arial" w:cs="Arial"/>
          <w:sz w:val="24"/>
          <w:szCs w:val="24"/>
        </w:rPr>
        <w:t>isto razdoblje prethodne godine.</w:t>
      </w:r>
    </w:p>
    <w:p w14:paraId="69BE4011" w14:textId="77777777" w:rsidR="003A3E3C" w:rsidRDefault="002A1CD8" w:rsidP="00424A12">
      <w:pPr>
        <w:pStyle w:val="Odlomakpopisa"/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3E3C">
        <w:rPr>
          <w:rFonts w:ascii="Arial" w:hAnsi="Arial" w:cs="Arial"/>
          <w:sz w:val="24"/>
          <w:szCs w:val="24"/>
        </w:rPr>
        <w:t>Račun</w:t>
      </w:r>
      <w:r w:rsidR="00832FF6" w:rsidRPr="003A3E3C">
        <w:rPr>
          <w:rFonts w:ascii="Arial" w:hAnsi="Arial" w:cs="Arial"/>
          <w:sz w:val="24"/>
          <w:szCs w:val="24"/>
        </w:rPr>
        <w:t xml:space="preserve"> 3231</w:t>
      </w:r>
      <w:r w:rsidR="0004752C" w:rsidRPr="003A3E3C">
        <w:rPr>
          <w:rFonts w:ascii="Arial" w:hAnsi="Arial" w:cs="Arial"/>
          <w:sz w:val="24"/>
          <w:szCs w:val="24"/>
        </w:rPr>
        <w:t xml:space="preserve"> </w:t>
      </w:r>
      <w:r w:rsidR="00043780" w:rsidRPr="003A3E3C">
        <w:rPr>
          <w:rFonts w:ascii="Arial" w:hAnsi="Arial" w:cs="Arial"/>
          <w:sz w:val="24"/>
          <w:szCs w:val="24"/>
        </w:rPr>
        <w:t xml:space="preserve">usluge telefona, pošte i prijevoza su </w:t>
      </w:r>
      <w:r w:rsidR="00E04107" w:rsidRPr="003A3E3C">
        <w:rPr>
          <w:rFonts w:ascii="Arial" w:hAnsi="Arial" w:cs="Arial"/>
          <w:sz w:val="24"/>
          <w:szCs w:val="24"/>
        </w:rPr>
        <w:t>11.555,18 eur</w:t>
      </w:r>
      <w:r w:rsidR="0004752C" w:rsidRPr="003A3E3C">
        <w:rPr>
          <w:rFonts w:ascii="Arial" w:hAnsi="Arial" w:cs="Arial"/>
          <w:sz w:val="24"/>
          <w:szCs w:val="24"/>
        </w:rPr>
        <w:t xml:space="preserve"> </w:t>
      </w:r>
      <w:r w:rsidR="00043780" w:rsidRPr="003A3E3C">
        <w:rPr>
          <w:rFonts w:ascii="Arial" w:hAnsi="Arial" w:cs="Arial"/>
          <w:sz w:val="24"/>
          <w:szCs w:val="24"/>
        </w:rPr>
        <w:t>te su</w:t>
      </w:r>
      <w:r w:rsidR="0004752C" w:rsidRPr="003A3E3C">
        <w:rPr>
          <w:rFonts w:ascii="Arial" w:hAnsi="Arial" w:cs="Arial"/>
          <w:sz w:val="24"/>
          <w:szCs w:val="24"/>
        </w:rPr>
        <w:t xml:space="preserve"> </w:t>
      </w:r>
      <w:r w:rsidR="00E04107" w:rsidRPr="003A3E3C">
        <w:rPr>
          <w:rFonts w:ascii="Arial" w:hAnsi="Arial" w:cs="Arial"/>
          <w:sz w:val="24"/>
          <w:szCs w:val="24"/>
        </w:rPr>
        <w:t>niž</w:t>
      </w:r>
      <w:r w:rsidR="00227699" w:rsidRPr="003A3E3C">
        <w:rPr>
          <w:rFonts w:ascii="Arial" w:hAnsi="Arial" w:cs="Arial"/>
          <w:sz w:val="24"/>
          <w:szCs w:val="24"/>
        </w:rPr>
        <w:t xml:space="preserve">i </w:t>
      </w:r>
      <w:r w:rsidR="0004752C" w:rsidRPr="003A3E3C">
        <w:rPr>
          <w:rFonts w:ascii="Arial" w:hAnsi="Arial" w:cs="Arial"/>
          <w:sz w:val="24"/>
          <w:szCs w:val="24"/>
        </w:rPr>
        <w:t xml:space="preserve">za </w:t>
      </w:r>
      <w:r w:rsidR="00E04107" w:rsidRPr="003A3E3C">
        <w:rPr>
          <w:rFonts w:ascii="Arial" w:hAnsi="Arial" w:cs="Arial"/>
          <w:sz w:val="24"/>
          <w:szCs w:val="24"/>
        </w:rPr>
        <w:t>47,1</w:t>
      </w:r>
      <w:r w:rsidR="00227699" w:rsidRPr="003A3E3C">
        <w:rPr>
          <w:rFonts w:ascii="Arial" w:hAnsi="Arial" w:cs="Arial"/>
          <w:sz w:val="24"/>
          <w:szCs w:val="24"/>
        </w:rPr>
        <w:t>%.</w:t>
      </w:r>
      <w:r w:rsidR="003A3E3C" w:rsidRPr="003A3E3C">
        <w:rPr>
          <w:rFonts w:ascii="Arial" w:hAnsi="Arial" w:cs="Arial"/>
          <w:sz w:val="24"/>
          <w:szCs w:val="24"/>
        </w:rPr>
        <w:t xml:space="preserve"> Prošle godine bili su znatno viši troškovi prijevoza sudionika mobilnosti u sklopu programa Erasmus+</w:t>
      </w:r>
      <w:r w:rsidR="00832FF6" w:rsidRPr="003A3E3C">
        <w:rPr>
          <w:rFonts w:ascii="Arial" w:hAnsi="Arial" w:cs="Arial"/>
          <w:sz w:val="24"/>
          <w:szCs w:val="24"/>
        </w:rPr>
        <w:t xml:space="preserve"> </w:t>
      </w:r>
    </w:p>
    <w:p w14:paraId="42ACB740" w14:textId="77777777" w:rsidR="008F1088" w:rsidRPr="003A3E3C" w:rsidRDefault="002A1CD8" w:rsidP="00424A12">
      <w:pPr>
        <w:pStyle w:val="Odlomakpopisa"/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3E3C">
        <w:rPr>
          <w:rFonts w:ascii="Arial" w:hAnsi="Arial" w:cs="Arial"/>
          <w:sz w:val="24"/>
          <w:szCs w:val="24"/>
        </w:rPr>
        <w:t>Račun</w:t>
      </w:r>
      <w:r w:rsidR="00832FF6" w:rsidRPr="003A3E3C">
        <w:rPr>
          <w:rFonts w:ascii="Arial" w:hAnsi="Arial" w:cs="Arial"/>
          <w:sz w:val="24"/>
          <w:szCs w:val="24"/>
        </w:rPr>
        <w:t xml:space="preserve"> 3232</w:t>
      </w:r>
      <w:r w:rsidR="0004752C" w:rsidRPr="003A3E3C">
        <w:rPr>
          <w:rFonts w:ascii="Arial" w:hAnsi="Arial" w:cs="Arial"/>
          <w:sz w:val="24"/>
          <w:szCs w:val="24"/>
        </w:rPr>
        <w:t xml:space="preserve"> Usluge tekućeg i investicijskog održavanja iznose </w:t>
      </w:r>
      <w:r w:rsidR="003A3E3C">
        <w:rPr>
          <w:rFonts w:ascii="Arial" w:hAnsi="Arial" w:cs="Arial"/>
          <w:sz w:val="24"/>
          <w:szCs w:val="24"/>
        </w:rPr>
        <w:t>9.733,13 eur</w:t>
      </w:r>
      <w:r w:rsidR="0004752C" w:rsidRPr="003A3E3C">
        <w:rPr>
          <w:rFonts w:ascii="Arial" w:hAnsi="Arial" w:cs="Arial"/>
          <w:sz w:val="24"/>
          <w:szCs w:val="24"/>
        </w:rPr>
        <w:t xml:space="preserve"> i </w:t>
      </w:r>
      <w:r w:rsidRPr="003A3E3C">
        <w:rPr>
          <w:rFonts w:ascii="Arial" w:hAnsi="Arial" w:cs="Arial"/>
          <w:sz w:val="24"/>
          <w:szCs w:val="24"/>
        </w:rPr>
        <w:t>viši</w:t>
      </w:r>
      <w:r w:rsidR="0004752C" w:rsidRPr="003A3E3C">
        <w:rPr>
          <w:rFonts w:ascii="Arial" w:hAnsi="Arial" w:cs="Arial"/>
          <w:sz w:val="24"/>
          <w:szCs w:val="24"/>
        </w:rPr>
        <w:t xml:space="preserve"> su za </w:t>
      </w:r>
      <w:r w:rsidR="003A3E3C">
        <w:rPr>
          <w:rFonts w:ascii="Arial" w:hAnsi="Arial" w:cs="Arial"/>
          <w:sz w:val="24"/>
          <w:szCs w:val="24"/>
        </w:rPr>
        <w:t>1</w:t>
      </w:r>
      <w:r w:rsidR="00832FF6" w:rsidRPr="003A3E3C">
        <w:rPr>
          <w:rFonts w:ascii="Arial" w:hAnsi="Arial" w:cs="Arial"/>
          <w:sz w:val="24"/>
          <w:szCs w:val="24"/>
        </w:rPr>
        <w:t>4,</w:t>
      </w:r>
      <w:r w:rsidR="003A3E3C">
        <w:rPr>
          <w:rFonts w:ascii="Arial" w:hAnsi="Arial" w:cs="Arial"/>
          <w:sz w:val="24"/>
          <w:szCs w:val="24"/>
        </w:rPr>
        <w:t>2</w:t>
      </w:r>
      <w:r w:rsidR="0004752C" w:rsidRPr="003A3E3C">
        <w:rPr>
          <w:rFonts w:ascii="Arial" w:hAnsi="Arial" w:cs="Arial"/>
          <w:sz w:val="24"/>
          <w:szCs w:val="24"/>
        </w:rPr>
        <w:t xml:space="preserve">%. </w:t>
      </w:r>
      <w:r w:rsidR="00832FF6" w:rsidRPr="003A3E3C">
        <w:rPr>
          <w:rFonts w:ascii="Arial" w:hAnsi="Arial" w:cs="Arial"/>
          <w:sz w:val="24"/>
          <w:szCs w:val="24"/>
        </w:rPr>
        <w:t xml:space="preserve">Do povećanja troškova došlo zbog </w:t>
      </w:r>
      <w:r w:rsidR="003A3E3C">
        <w:rPr>
          <w:rFonts w:ascii="Arial" w:hAnsi="Arial" w:cs="Arial"/>
          <w:sz w:val="24"/>
          <w:szCs w:val="24"/>
        </w:rPr>
        <w:t>sanacije učionice kemije.</w:t>
      </w:r>
      <w:r w:rsidR="0001017D">
        <w:rPr>
          <w:rFonts w:ascii="Arial" w:hAnsi="Arial" w:cs="Arial"/>
          <w:sz w:val="24"/>
          <w:szCs w:val="24"/>
        </w:rPr>
        <w:t xml:space="preserve"> Zamijenje </w:t>
      </w:r>
      <w:r w:rsidR="00C64929">
        <w:rPr>
          <w:rFonts w:ascii="Arial" w:hAnsi="Arial" w:cs="Arial"/>
          <w:sz w:val="24"/>
          <w:szCs w:val="24"/>
        </w:rPr>
        <w:t>su cijevi i izrađen je novi epoksi pod.</w:t>
      </w:r>
    </w:p>
    <w:p w14:paraId="76FEDB61" w14:textId="77777777" w:rsidR="00832FF6" w:rsidRPr="004F5C24" w:rsidRDefault="002A1CD8" w:rsidP="004815C9">
      <w:pPr>
        <w:pStyle w:val="Odlomakpopisa"/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832FF6" w:rsidRPr="004F5C24">
        <w:rPr>
          <w:rFonts w:ascii="Arial" w:hAnsi="Arial" w:cs="Arial"/>
          <w:sz w:val="24"/>
          <w:szCs w:val="24"/>
        </w:rPr>
        <w:t xml:space="preserve"> 3233 Usluge promidžbe i informiranja su </w:t>
      </w:r>
      <w:r w:rsidR="003A3E3C">
        <w:rPr>
          <w:rFonts w:ascii="Arial" w:hAnsi="Arial" w:cs="Arial"/>
          <w:sz w:val="24"/>
          <w:szCs w:val="24"/>
        </w:rPr>
        <w:t>0,00 Eur.</w:t>
      </w:r>
      <w:r w:rsidR="00052020" w:rsidRPr="004F5C24">
        <w:rPr>
          <w:rFonts w:ascii="Arial" w:hAnsi="Arial" w:cs="Arial"/>
          <w:sz w:val="24"/>
          <w:szCs w:val="24"/>
        </w:rPr>
        <w:t xml:space="preserve"> Prošle godine</w:t>
      </w:r>
      <w:r w:rsidR="003A3E3C">
        <w:rPr>
          <w:rFonts w:ascii="Arial" w:hAnsi="Arial" w:cs="Arial"/>
          <w:sz w:val="24"/>
          <w:szCs w:val="24"/>
        </w:rPr>
        <w:t xml:space="preserve"> ovi troškovi iznosili su 1.736,81 eur. </w:t>
      </w:r>
      <w:r w:rsidR="00E6029F">
        <w:rPr>
          <w:rFonts w:ascii="Arial" w:hAnsi="Arial" w:cs="Arial"/>
          <w:sz w:val="24"/>
          <w:szCs w:val="24"/>
        </w:rPr>
        <w:t>(</w:t>
      </w:r>
      <w:r w:rsidR="003A3E3C">
        <w:rPr>
          <w:rFonts w:ascii="Arial" w:hAnsi="Arial" w:cs="Arial"/>
          <w:sz w:val="24"/>
          <w:szCs w:val="24"/>
        </w:rPr>
        <w:t>N</w:t>
      </w:r>
      <w:r w:rsidR="00052020" w:rsidRPr="004F5C24">
        <w:rPr>
          <w:rFonts w:ascii="Arial" w:hAnsi="Arial" w:cs="Arial"/>
          <w:sz w:val="24"/>
          <w:szCs w:val="24"/>
        </w:rPr>
        <w:t>abavlje</w:t>
      </w:r>
      <w:r>
        <w:rPr>
          <w:rFonts w:ascii="Arial" w:hAnsi="Arial" w:cs="Arial"/>
          <w:sz w:val="24"/>
          <w:szCs w:val="24"/>
        </w:rPr>
        <w:t>n je promo materijal za Erasmus</w:t>
      </w:r>
      <w:r w:rsidR="00052020" w:rsidRPr="004F5C24">
        <w:rPr>
          <w:rFonts w:ascii="Arial" w:hAnsi="Arial" w:cs="Arial"/>
          <w:sz w:val="24"/>
          <w:szCs w:val="24"/>
        </w:rPr>
        <w:t>+ projekte, te je objavljen natječaj u Narodnim novinama za ravnatelja Škole</w:t>
      </w:r>
      <w:r w:rsidR="00E6029F">
        <w:rPr>
          <w:rFonts w:ascii="Arial" w:hAnsi="Arial" w:cs="Arial"/>
          <w:sz w:val="24"/>
          <w:szCs w:val="24"/>
        </w:rPr>
        <w:t>)</w:t>
      </w:r>
    </w:p>
    <w:p w14:paraId="2A32FCDE" w14:textId="77777777" w:rsidR="003D5FA3" w:rsidRPr="004F5C24" w:rsidRDefault="002A1CD8" w:rsidP="004815C9">
      <w:pPr>
        <w:pStyle w:val="Odlomakpopisa"/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3D5FA3" w:rsidRPr="004F5C24">
        <w:rPr>
          <w:rFonts w:ascii="Arial" w:hAnsi="Arial" w:cs="Arial"/>
          <w:sz w:val="24"/>
          <w:szCs w:val="24"/>
        </w:rPr>
        <w:t xml:space="preserve"> 3234 Komunalne usluge iznose </w:t>
      </w:r>
      <w:r w:rsidR="003A3E3C">
        <w:rPr>
          <w:rFonts w:ascii="Arial" w:hAnsi="Arial" w:cs="Arial"/>
          <w:sz w:val="24"/>
          <w:szCs w:val="24"/>
        </w:rPr>
        <w:t>4.227,83</w:t>
      </w:r>
      <w:r w:rsidR="003D5FA3" w:rsidRPr="004F5C24">
        <w:rPr>
          <w:rFonts w:ascii="Arial" w:hAnsi="Arial" w:cs="Arial"/>
          <w:sz w:val="24"/>
          <w:szCs w:val="24"/>
        </w:rPr>
        <w:t xml:space="preserve">. Viši su za </w:t>
      </w:r>
      <w:r w:rsidR="003A3E3C">
        <w:rPr>
          <w:rFonts w:ascii="Arial" w:hAnsi="Arial" w:cs="Arial"/>
          <w:sz w:val="24"/>
          <w:szCs w:val="24"/>
        </w:rPr>
        <w:t>40,5</w:t>
      </w:r>
      <w:r w:rsidR="003D5FA3" w:rsidRPr="004F5C24">
        <w:rPr>
          <w:rFonts w:ascii="Arial" w:hAnsi="Arial" w:cs="Arial"/>
          <w:sz w:val="24"/>
          <w:szCs w:val="24"/>
        </w:rPr>
        <w:t>%. Ovi troškovi uključu</w:t>
      </w:r>
      <w:r w:rsidR="00694C43">
        <w:rPr>
          <w:rFonts w:ascii="Arial" w:hAnsi="Arial" w:cs="Arial"/>
          <w:sz w:val="24"/>
          <w:szCs w:val="24"/>
        </w:rPr>
        <w:t>ju troškove vode, odvoza smeća,</w:t>
      </w:r>
      <w:r w:rsidR="003D5FA3" w:rsidRPr="004F5C24">
        <w:rPr>
          <w:rFonts w:ascii="Arial" w:hAnsi="Arial" w:cs="Arial"/>
          <w:sz w:val="24"/>
          <w:szCs w:val="24"/>
        </w:rPr>
        <w:t xml:space="preserve"> dezinsekcije</w:t>
      </w:r>
      <w:r w:rsidR="00694C43">
        <w:rPr>
          <w:rFonts w:ascii="Arial" w:hAnsi="Arial" w:cs="Arial"/>
          <w:sz w:val="24"/>
          <w:szCs w:val="24"/>
        </w:rPr>
        <w:t>, usluge dimnjačara i komunalnu naknadu</w:t>
      </w:r>
      <w:r w:rsidR="003D5FA3" w:rsidRPr="004F5C24">
        <w:rPr>
          <w:rFonts w:ascii="Arial" w:hAnsi="Arial" w:cs="Arial"/>
          <w:sz w:val="24"/>
          <w:szCs w:val="24"/>
        </w:rPr>
        <w:t xml:space="preserve">. </w:t>
      </w:r>
      <w:r w:rsidR="00694C43">
        <w:rPr>
          <w:rFonts w:ascii="Arial" w:hAnsi="Arial" w:cs="Arial"/>
          <w:sz w:val="24"/>
          <w:szCs w:val="24"/>
        </w:rPr>
        <w:t>Budući je povećana cijena odvoza smeća i vode došlo je do povećanja ovih rashoda.</w:t>
      </w:r>
    </w:p>
    <w:p w14:paraId="011BA865" w14:textId="77777777" w:rsidR="00492630" w:rsidRPr="004F5C24" w:rsidRDefault="002A1CD8" w:rsidP="004815C9">
      <w:pPr>
        <w:pStyle w:val="Odlomakpopisa"/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492630" w:rsidRPr="004F5C24">
        <w:rPr>
          <w:rFonts w:ascii="Arial" w:hAnsi="Arial" w:cs="Arial"/>
          <w:sz w:val="24"/>
          <w:szCs w:val="24"/>
        </w:rPr>
        <w:t xml:space="preserve"> 3235</w:t>
      </w:r>
      <w:r w:rsidR="005D19E2" w:rsidRPr="004F5C24">
        <w:rPr>
          <w:rFonts w:ascii="Arial" w:hAnsi="Arial" w:cs="Arial"/>
          <w:sz w:val="24"/>
          <w:szCs w:val="24"/>
        </w:rPr>
        <w:t xml:space="preserve"> Zakupnine, najamnine i</w:t>
      </w:r>
      <w:r w:rsidR="00823D47" w:rsidRPr="004F5C24">
        <w:rPr>
          <w:rFonts w:ascii="Arial" w:hAnsi="Arial" w:cs="Arial"/>
          <w:sz w:val="24"/>
          <w:szCs w:val="24"/>
        </w:rPr>
        <w:t xml:space="preserve">znose </w:t>
      </w:r>
      <w:r w:rsidR="00694C43">
        <w:rPr>
          <w:rFonts w:ascii="Arial" w:hAnsi="Arial" w:cs="Arial"/>
          <w:sz w:val="24"/>
          <w:szCs w:val="24"/>
        </w:rPr>
        <w:t>350,00 eur</w:t>
      </w:r>
      <w:r w:rsidR="00492630" w:rsidRPr="004F5C24">
        <w:rPr>
          <w:rFonts w:ascii="Arial" w:hAnsi="Arial" w:cs="Arial"/>
          <w:sz w:val="24"/>
          <w:szCs w:val="24"/>
        </w:rPr>
        <w:t xml:space="preserve"> i </w:t>
      </w:r>
      <w:r w:rsidR="00E6029F">
        <w:rPr>
          <w:rFonts w:ascii="Arial" w:hAnsi="Arial" w:cs="Arial"/>
          <w:sz w:val="24"/>
          <w:szCs w:val="24"/>
        </w:rPr>
        <w:t>u cijelosti su troškovi najma</w:t>
      </w:r>
      <w:r w:rsidR="00694C43">
        <w:rPr>
          <w:rFonts w:ascii="Arial" w:hAnsi="Arial" w:cs="Arial"/>
          <w:sz w:val="24"/>
          <w:szCs w:val="24"/>
        </w:rPr>
        <w:t xml:space="preserve"> razglasne opreme</w:t>
      </w:r>
      <w:r w:rsidR="00492630" w:rsidRPr="004F5C24">
        <w:rPr>
          <w:rFonts w:ascii="Arial" w:hAnsi="Arial" w:cs="Arial"/>
          <w:sz w:val="24"/>
          <w:szCs w:val="24"/>
        </w:rPr>
        <w:t xml:space="preserve">. </w:t>
      </w:r>
      <w:r w:rsidR="00694C43">
        <w:rPr>
          <w:rFonts w:ascii="Arial" w:hAnsi="Arial" w:cs="Arial"/>
          <w:sz w:val="24"/>
          <w:szCs w:val="24"/>
        </w:rPr>
        <w:t>Više</w:t>
      </w:r>
      <w:r w:rsidR="00492630" w:rsidRPr="004F5C24">
        <w:rPr>
          <w:rFonts w:ascii="Arial" w:hAnsi="Arial" w:cs="Arial"/>
          <w:sz w:val="24"/>
          <w:szCs w:val="24"/>
        </w:rPr>
        <w:t xml:space="preserve"> </w:t>
      </w:r>
      <w:r w:rsidR="003D5FA3" w:rsidRPr="004F5C24">
        <w:rPr>
          <w:rFonts w:ascii="Arial" w:hAnsi="Arial" w:cs="Arial"/>
          <w:sz w:val="24"/>
          <w:szCs w:val="24"/>
        </w:rPr>
        <w:t>s</w:t>
      </w:r>
      <w:r w:rsidR="00492630" w:rsidRPr="004F5C24">
        <w:rPr>
          <w:rFonts w:ascii="Arial" w:hAnsi="Arial" w:cs="Arial"/>
          <w:sz w:val="24"/>
          <w:szCs w:val="24"/>
        </w:rPr>
        <w:t xml:space="preserve">u za </w:t>
      </w:r>
      <w:r w:rsidR="00694C43">
        <w:rPr>
          <w:rFonts w:ascii="Arial" w:hAnsi="Arial" w:cs="Arial"/>
          <w:sz w:val="24"/>
          <w:szCs w:val="24"/>
        </w:rPr>
        <w:t>516,5</w:t>
      </w:r>
      <w:r w:rsidR="00492630" w:rsidRPr="004F5C24">
        <w:rPr>
          <w:rFonts w:ascii="Arial" w:hAnsi="Arial" w:cs="Arial"/>
          <w:sz w:val="24"/>
          <w:szCs w:val="24"/>
        </w:rPr>
        <w:t>% u odnosu na prethodno razdoblje.</w:t>
      </w:r>
    </w:p>
    <w:p w14:paraId="1D17D2B5" w14:textId="77777777" w:rsidR="00694C43" w:rsidRDefault="002A1CD8" w:rsidP="00C53A08">
      <w:pPr>
        <w:pStyle w:val="Odlomakpopisa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694C43">
        <w:rPr>
          <w:rFonts w:ascii="Arial" w:hAnsi="Arial" w:cs="Arial"/>
          <w:sz w:val="24"/>
          <w:szCs w:val="24"/>
        </w:rPr>
        <w:lastRenderedPageBreak/>
        <w:t>Račun</w:t>
      </w:r>
      <w:r w:rsidR="00492630" w:rsidRPr="00694C43">
        <w:rPr>
          <w:rFonts w:ascii="Arial" w:hAnsi="Arial" w:cs="Arial"/>
          <w:sz w:val="24"/>
          <w:szCs w:val="24"/>
        </w:rPr>
        <w:t xml:space="preserve"> 3236 Zdravstvene i veterinarske usluge su </w:t>
      </w:r>
      <w:r w:rsidR="00694C43" w:rsidRPr="00694C43">
        <w:rPr>
          <w:rFonts w:ascii="Arial" w:hAnsi="Arial" w:cs="Arial"/>
          <w:sz w:val="24"/>
          <w:szCs w:val="24"/>
        </w:rPr>
        <w:t xml:space="preserve">1.043,22 eur, viši su za 391,1%. </w:t>
      </w:r>
      <w:r w:rsidR="00492630" w:rsidRPr="00694C43">
        <w:rPr>
          <w:rFonts w:ascii="Arial" w:hAnsi="Arial" w:cs="Arial"/>
          <w:sz w:val="24"/>
          <w:szCs w:val="24"/>
        </w:rPr>
        <w:t>Uključuju obvezne sanitarne preglede za nastavnike ugostiteljskog programa i obvezn</w:t>
      </w:r>
      <w:r w:rsidR="00694C43" w:rsidRPr="00694C43">
        <w:rPr>
          <w:rFonts w:ascii="Arial" w:hAnsi="Arial" w:cs="Arial"/>
          <w:sz w:val="24"/>
          <w:szCs w:val="24"/>
        </w:rPr>
        <w:t>e</w:t>
      </w:r>
      <w:r w:rsidR="00492630" w:rsidRPr="00694C43">
        <w:rPr>
          <w:rFonts w:ascii="Arial" w:hAnsi="Arial" w:cs="Arial"/>
          <w:sz w:val="24"/>
          <w:szCs w:val="24"/>
        </w:rPr>
        <w:t xml:space="preserve"> </w:t>
      </w:r>
      <w:r w:rsidR="00694C43" w:rsidRPr="00694C43">
        <w:rPr>
          <w:rFonts w:ascii="Arial" w:hAnsi="Arial" w:cs="Arial"/>
          <w:sz w:val="24"/>
          <w:szCs w:val="24"/>
        </w:rPr>
        <w:t>sistematske preglede za djelatnike Škole</w:t>
      </w:r>
      <w:r w:rsidR="00492630" w:rsidRPr="00694C43">
        <w:rPr>
          <w:rFonts w:ascii="Arial" w:hAnsi="Arial" w:cs="Arial"/>
          <w:sz w:val="24"/>
          <w:szCs w:val="24"/>
        </w:rPr>
        <w:t xml:space="preserve"> </w:t>
      </w:r>
      <w:r w:rsidR="00E6029F">
        <w:rPr>
          <w:rFonts w:ascii="Arial" w:hAnsi="Arial" w:cs="Arial"/>
          <w:sz w:val="24"/>
          <w:szCs w:val="24"/>
        </w:rPr>
        <w:t>(iznos za sistematske pregled povećan je sa 66,36 eur na 159,27 eur)</w:t>
      </w:r>
    </w:p>
    <w:p w14:paraId="35FB1D15" w14:textId="77777777" w:rsidR="00D96E06" w:rsidRPr="00694C43" w:rsidRDefault="002A1CD8" w:rsidP="00C53A08">
      <w:pPr>
        <w:pStyle w:val="Odlomakpopisa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694C43">
        <w:rPr>
          <w:rFonts w:ascii="Arial" w:hAnsi="Arial" w:cs="Arial"/>
          <w:sz w:val="24"/>
          <w:szCs w:val="24"/>
        </w:rPr>
        <w:t>Račun</w:t>
      </w:r>
      <w:r w:rsidR="00492630" w:rsidRPr="00694C43">
        <w:rPr>
          <w:rFonts w:ascii="Arial" w:hAnsi="Arial" w:cs="Arial"/>
          <w:sz w:val="24"/>
          <w:szCs w:val="24"/>
        </w:rPr>
        <w:t xml:space="preserve"> 3237</w:t>
      </w:r>
      <w:r w:rsidR="000747A6" w:rsidRPr="00694C43">
        <w:rPr>
          <w:rFonts w:ascii="Arial" w:hAnsi="Arial" w:cs="Arial"/>
          <w:sz w:val="24"/>
          <w:szCs w:val="24"/>
        </w:rPr>
        <w:t xml:space="preserve"> intelektualne i osobne usluge su </w:t>
      </w:r>
      <w:r w:rsidR="00694C43">
        <w:rPr>
          <w:rFonts w:ascii="Arial" w:hAnsi="Arial" w:cs="Arial"/>
          <w:sz w:val="24"/>
          <w:szCs w:val="24"/>
        </w:rPr>
        <w:t>3.197,42 eur</w:t>
      </w:r>
      <w:r w:rsidR="00492630" w:rsidRPr="00694C43">
        <w:rPr>
          <w:rFonts w:ascii="Arial" w:hAnsi="Arial" w:cs="Arial"/>
          <w:sz w:val="24"/>
          <w:szCs w:val="24"/>
        </w:rPr>
        <w:t xml:space="preserve"> i </w:t>
      </w:r>
      <w:r w:rsidR="00694C43">
        <w:rPr>
          <w:rFonts w:ascii="Arial" w:hAnsi="Arial" w:cs="Arial"/>
          <w:sz w:val="24"/>
          <w:szCs w:val="24"/>
        </w:rPr>
        <w:t>niž</w:t>
      </w:r>
      <w:r w:rsidR="00492630" w:rsidRPr="00694C43">
        <w:rPr>
          <w:rFonts w:ascii="Arial" w:hAnsi="Arial" w:cs="Arial"/>
          <w:sz w:val="24"/>
          <w:szCs w:val="24"/>
        </w:rPr>
        <w:t xml:space="preserve">e su za </w:t>
      </w:r>
      <w:r w:rsidR="00694C43">
        <w:rPr>
          <w:rFonts w:ascii="Arial" w:hAnsi="Arial" w:cs="Arial"/>
          <w:sz w:val="24"/>
          <w:szCs w:val="24"/>
        </w:rPr>
        <w:t>48,1</w:t>
      </w:r>
      <w:r w:rsidR="00492630" w:rsidRPr="00694C43">
        <w:rPr>
          <w:rFonts w:ascii="Arial" w:hAnsi="Arial" w:cs="Arial"/>
          <w:sz w:val="24"/>
          <w:szCs w:val="24"/>
        </w:rPr>
        <w:t xml:space="preserve">%. </w:t>
      </w:r>
      <w:r w:rsidR="00694C43">
        <w:rPr>
          <w:rFonts w:ascii="Arial" w:hAnsi="Arial" w:cs="Arial"/>
          <w:sz w:val="24"/>
          <w:szCs w:val="24"/>
        </w:rPr>
        <w:t xml:space="preserve">Uključuju troškove rada temeljem ugovora o djelu i usluge pravnog savjetovanja. Prošle godine ovi troškovi su bili viši radi </w:t>
      </w:r>
      <w:r w:rsidR="00492630" w:rsidRPr="00694C43">
        <w:rPr>
          <w:rFonts w:ascii="Arial" w:hAnsi="Arial" w:cs="Arial"/>
          <w:sz w:val="24"/>
          <w:szCs w:val="24"/>
        </w:rPr>
        <w:t>troškov</w:t>
      </w:r>
      <w:r w:rsidR="00694C43">
        <w:rPr>
          <w:rFonts w:ascii="Arial" w:hAnsi="Arial" w:cs="Arial"/>
          <w:sz w:val="24"/>
          <w:szCs w:val="24"/>
        </w:rPr>
        <w:t>a</w:t>
      </w:r>
      <w:r w:rsidR="00492630" w:rsidRPr="00694C43">
        <w:rPr>
          <w:rFonts w:ascii="Arial" w:hAnsi="Arial" w:cs="Arial"/>
          <w:sz w:val="24"/>
          <w:szCs w:val="24"/>
        </w:rPr>
        <w:t xml:space="preserve"> provedbe postupka javne nabave u sklo</w:t>
      </w:r>
      <w:r w:rsidR="00694C43">
        <w:rPr>
          <w:rFonts w:ascii="Arial" w:hAnsi="Arial" w:cs="Arial"/>
          <w:sz w:val="24"/>
          <w:szCs w:val="24"/>
        </w:rPr>
        <w:t>pu projekta MREŽA KOM5ENTNOSTI</w:t>
      </w:r>
    </w:p>
    <w:p w14:paraId="7D977DDD" w14:textId="77777777" w:rsidR="00332F5A" w:rsidRPr="004F5C24" w:rsidRDefault="002A1CD8" w:rsidP="004815C9">
      <w:pPr>
        <w:pStyle w:val="Odlomakpopisa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734839" w:rsidRPr="004F5C24">
        <w:rPr>
          <w:rFonts w:ascii="Arial" w:hAnsi="Arial" w:cs="Arial"/>
          <w:sz w:val="24"/>
          <w:szCs w:val="24"/>
        </w:rPr>
        <w:t xml:space="preserve"> 3238</w:t>
      </w:r>
      <w:r w:rsidR="008F1088" w:rsidRPr="004F5C24">
        <w:rPr>
          <w:rFonts w:ascii="Arial" w:hAnsi="Arial" w:cs="Arial"/>
          <w:sz w:val="24"/>
          <w:szCs w:val="24"/>
        </w:rPr>
        <w:t xml:space="preserve"> računalne usluge iznose </w:t>
      </w:r>
      <w:r w:rsidR="00694C43">
        <w:rPr>
          <w:rFonts w:ascii="Arial" w:hAnsi="Arial" w:cs="Arial"/>
          <w:sz w:val="24"/>
          <w:szCs w:val="24"/>
        </w:rPr>
        <w:t>934,14 eur,</w:t>
      </w:r>
      <w:r w:rsidR="008F1088" w:rsidRPr="004F5C24">
        <w:rPr>
          <w:rFonts w:ascii="Arial" w:hAnsi="Arial" w:cs="Arial"/>
          <w:sz w:val="24"/>
          <w:szCs w:val="24"/>
        </w:rPr>
        <w:t xml:space="preserve"> za </w:t>
      </w:r>
      <w:r w:rsidR="00694C43">
        <w:rPr>
          <w:rFonts w:ascii="Arial" w:hAnsi="Arial" w:cs="Arial"/>
          <w:sz w:val="24"/>
          <w:szCs w:val="24"/>
        </w:rPr>
        <w:t>12,7</w:t>
      </w:r>
      <w:r w:rsidR="008F1088" w:rsidRPr="004F5C24">
        <w:rPr>
          <w:rFonts w:ascii="Arial" w:hAnsi="Arial" w:cs="Arial"/>
          <w:sz w:val="24"/>
          <w:szCs w:val="24"/>
        </w:rPr>
        <w:t xml:space="preserve">% su </w:t>
      </w:r>
      <w:r w:rsidR="00734839" w:rsidRPr="004F5C24">
        <w:rPr>
          <w:rFonts w:ascii="Arial" w:hAnsi="Arial" w:cs="Arial"/>
          <w:sz w:val="24"/>
          <w:szCs w:val="24"/>
        </w:rPr>
        <w:t>više</w:t>
      </w:r>
      <w:r w:rsidR="00694C43">
        <w:rPr>
          <w:rFonts w:ascii="Arial" w:hAnsi="Arial" w:cs="Arial"/>
          <w:sz w:val="24"/>
          <w:szCs w:val="24"/>
        </w:rPr>
        <w:t xml:space="preserve"> u odnosu na prethodnu godinu. Uključuju održavanje svih </w:t>
      </w:r>
      <w:r w:rsidR="00C64929">
        <w:rPr>
          <w:rFonts w:ascii="Arial" w:hAnsi="Arial" w:cs="Arial"/>
          <w:sz w:val="24"/>
          <w:szCs w:val="24"/>
        </w:rPr>
        <w:t xml:space="preserve">računalnih </w:t>
      </w:r>
      <w:r w:rsidR="00694C43">
        <w:rPr>
          <w:rFonts w:ascii="Arial" w:hAnsi="Arial" w:cs="Arial"/>
          <w:sz w:val="24"/>
          <w:szCs w:val="24"/>
        </w:rPr>
        <w:t xml:space="preserve">aplikacija Škole. </w:t>
      </w:r>
      <w:r w:rsidR="00C64929">
        <w:rPr>
          <w:rFonts w:ascii="Arial" w:hAnsi="Arial" w:cs="Arial"/>
          <w:sz w:val="24"/>
          <w:szCs w:val="24"/>
        </w:rPr>
        <w:t xml:space="preserve">Program županijske riznice lani su koristile 2 osobe (računovotkinja i tajnica), a od ove godine koristi ga i ravnateljica </w:t>
      </w:r>
    </w:p>
    <w:p w14:paraId="37C47787" w14:textId="77777777" w:rsidR="00332F5A" w:rsidRPr="004F5C24" w:rsidRDefault="002A1CD8" w:rsidP="004815C9">
      <w:pPr>
        <w:pStyle w:val="Odlomakpopisa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332F5A" w:rsidRPr="004F5C24">
        <w:rPr>
          <w:rFonts w:ascii="Arial" w:hAnsi="Arial" w:cs="Arial"/>
          <w:sz w:val="24"/>
          <w:szCs w:val="24"/>
        </w:rPr>
        <w:t xml:space="preserve"> 3239 Ostale usluge su </w:t>
      </w:r>
      <w:r w:rsidR="00B907FD">
        <w:rPr>
          <w:rFonts w:ascii="Arial" w:hAnsi="Arial" w:cs="Arial"/>
          <w:sz w:val="24"/>
          <w:szCs w:val="24"/>
        </w:rPr>
        <w:t>14.838,46 eur</w:t>
      </w:r>
      <w:r w:rsidR="006E6146" w:rsidRPr="004F5C24">
        <w:rPr>
          <w:rFonts w:ascii="Arial" w:hAnsi="Arial" w:cs="Arial"/>
          <w:sz w:val="24"/>
          <w:szCs w:val="24"/>
        </w:rPr>
        <w:t xml:space="preserve"> </w:t>
      </w:r>
      <w:r w:rsidR="00D96E06" w:rsidRPr="004F5C24">
        <w:rPr>
          <w:rFonts w:ascii="Arial" w:hAnsi="Arial" w:cs="Arial"/>
          <w:sz w:val="24"/>
          <w:szCs w:val="24"/>
        </w:rPr>
        <w:t>te</w:t>
      </w:r>
      <w:r w:rsidR="006E6146" w:rsidRPr="004F5C24">
        <w:rPr>
          <w:rFonts w:ascii="Arial" w:hAnsi="Arial" w:cs="Arial"/>
          <w:sz w:val="24"/>
          <w:szCs w:val="24"/>
        </w:rPr>
        <w:t xml:space="preserve"> </w:t>
      </w:r>
      <w:r w:rsidR="00D96E06" w:rsidRPr="004F5C24">
        <w:rPr>
          <w:rFonts w:ascii="Arial" w:hAnsi="Arial" w:cs="Arial"/>
          <w:sz w:val="24"/>
          <w:szCs w:val="24"/>
        </w:rPr>
        <w:t xml:space="preserve">su </w:t>
      </w:r>
      <w:r w:rsidR="00B907FD">
        <w:rPr>
          <w:rFonts w:ascii="Arial" w:hAnsi="Arial" w:cs="Arial"/>
          <w:sz w:val="24"/>
          <w:szCs w:val="24"/>
        </w:rPr>
        <w:t>niže</w:t>
      </w:r>
      <w:r w:rsidR="00332F5A" w:rsidRPr="004F5C24">
        <w:rPr>
          <w:rFonts w:ascii="Arial" w:hAnsi="Arial" w:cs="Arial"/>
          <w:sz w:val="24"/>
          <w:szCs w:val="24"/>
        </w:rPr>
        <w:t xml:space="preserve"> za </w:t>
      </w:r>
      <w:r w:rsidR="00B907FD">
        <w:rPr>
          <w:rFonts w:ascii="Arial" w:hAnsi="Arial" w:cs="Arial"/>
          <w:sz w:val="24"/>
          <w:szCs w:val="24"/>
        </w:rPr>
        <w:t>44,5</w:t>
      </w:r>
      <w:r w:rsidR="00D96E06" w:rsidRPr="004F5C24">
        <w:rPr>
          <w:rFonts w:ascii="Arial" w:hAnsi="Arial" w:cs="Arial"/>
          <w:sz w:val="24"/>
          <w:szCs w:val="24"/>
        </w:rPr>
        <w:t>%.</w:t>
      </w:r>
      <w:r w:rsidR="00823D47" w:rsidRPr="004F5C24">
        <w:rPr>
          <w:rFonts w:ascii="Arial" w:hAnsi="Arial" w:cs="Arial"/>
          <w:sz w:val="24"/>
          <w:szCs w:val="24"/>
        </w:rPr>
        <w:t xml:space="preserve"> </w:t>
      </w:r>
      <w:r w:rsidR="00332F5A" w:rsidRPr="004F5C24">
        <w:rPr>
          <w:rFonts w:ascii="Arial" w:hAnsi="Arial" w:cs="Arial"/>
          <w:sz w:val="24"/>
          <w:szCs w:val="24"/>
        </w:rPr>
        <w:t xml:space="preserve">Uključuju </w:t>
      </w:r>
      <w:r w:rsidR="004458E7">
        <w:rPr>
          <w:rFonts w:ascii="Arial" w:hAnsi="Arial" w:cs="Arial"/>
          <w:sz w:val="24"/>
          <w:szCs w:val="24"/>
        </w:rPr>
        <w:t>usluge</w:t>
      </w:r>
      <w:r w:rsidR="00332F5A" w:rsidRPr="004F5C24">
        <w:rPr>
          <w:rFonts w:ascii="Arial" w:hAnsi="Arial" w:cs="Arial"/>
          <w:sz w:val="24"/>
          <w:szCs w:val="24"/>
        </w:rPr>
        <w:t xml:space="preserve"> zaštite </w:t>
      </w:r>
      <w:r w:rsidR="004458E7">
        <w:rPr>
          <w:rFonts w:ascii="Arial" w:hAnsi="Arial" w:cs="Arial"/>
          <w:sz w:val="24"/>
          <w:szCs w:val="24"/>
        </w:rPr>
        <w:t>226,92 eur</w:t>
      </w:r>
      <w:r w:rsidR="00332F5A" w:rsidRPr="004F5C24">
        <w:rPr>
          <w:rFonts w:ascii="Arial" w:hAnsi="Arial" w:cs="Arial"/>
          <w:sz w:val="24"/>
          <w:szCs w:val="24"/>
        </w:rPr>
        <w:t xml:space="preserve">, </w:t>
      </w:r>
      <w:r w:rsidR="004458E7">
        <w:rPr>
          <w:rFonts w:ascii="Arial" w:hAnsi="Arial" w:cs="Arial"/>
          <w:sz w:val="24"/>
          <w:szCs w:val="24"/>
        </w:rPr>
        <w:t>usluge tiska 138,00 eur</w:t>
      </w:r>
      <w:r w:rsidR="00332F5A" w:rsidRPr="004F5C24">
        <w:rPr>
          <w:rFonts w:ascii="Arial" w:hAnsi="Arial" w:cs="Arial"/>
          <w:sz w:val="24"/>
          <w:szCs w:val="24"/>
        </w:rPr>
        <w:t xml:space="preserve">, preostali troškovi od </w:t>
      </w:r>
      <w:r w:rsidR="004458E7">
        <w:rPr>
          <w:rFonts w:ascii="Arial" w:hAnsi="Arial" w:cs="Arial"/>
          <w:sz w:val="24"/>
          <w:szCs w:val="24"/>
        </w:rPr>
        <w:t>14.473,54 eur</w:t>
      </w:r>
      <w:r w:rsidR="00332F5A" w:rsidRPr="004F5C24">
        <w:rPr>
          <w:rFonts w:ascii="Arial" w:hAnsi="Arial" w:cs="Arial"/>
          <w:sz w:val="24"/>
          <w:szCs w:val="24"/>
        </w:rPr>
        <w:t xml:space="preserve"> su troškovi</w:t>
      </w:r>
      <w:r>
        <w:rPr>
          <w:rFonts w:ascii="Arial" w:hAnsi="Arial" w:cs="Arial"/>
          <w:sz w:val="24"/>
          <w:szCs w:val="24"/>
        </w:rPr>
        <w:t xml:space="preserve"> </w:t>
      </w:r>
      <w:r w:rsidR="00332F5A" w:rsidRPr="004F5C24">
        <w:rPr>
          <w:rFonts w:ascii="Arial" w:hAnsi="Arial" w:cs="Arial"/>
          <w:sz w:val="24"/>
          <w:szCs w:val="24"/>
        </w:rPr>
        <w:t xml:space="preserve">učenika </w:t>
      </w:r>
      <w:r>
        <w:rPr>
          <w:rFonts w:ascii="Arial" w:hAnsi="Arial" w:cs="Arial"/>
          <w:sz w:val="24"/>
          <w:szCs w:val="24"/>
        </w:rPr>
        <w:t>sudionik</w:t>
      </w:r>
      <w:r w:rsidR="00E6029F">
        <w:rPr>
          <w:rFonts w:ascii="Arial" w:hAnsi="Arial" w:cs="Arial"/>
          <w:sz w:val="24"/>
          <w:szCs w:val="24"/>
        </w:rPr>
        <w:t>a</w:t>
      </w:r>
      <w:r w:rsidR="00332F5A" w:rsidRPr="004F5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mobilnosti</w:t>
      </w:r>
      <w:r w:rsidR="00332F5A" w:rsidRPr="004F5C24">
        <w:rPr>
          <w:rFonts w:ascii="Arial" w:hAnsi="Arial" w:cs="Arial"/>
          <w:sz w:val="24"/>
          <w:szCs w:val="24"/>
        </w:rPr>
        <w:t xml:space="preserve"> kroz Erasmus+ progra</w:t>
      </w:r>
      <w:r w:rsidR="004458E7">
        <w:rPr>
          <w:rFonts w:ascii="Arial" w:hAnsi="Arial" w:cs="Arial"/>
          <w:sz w:val="24"/>
          <w:szCs w:val="24"/>
        </w:rPr>
        <w:t xml:space="preserve">me (smještaj, kulturni program) koji su prošle godine bili viši. </w:t>
      </w:r>
    </w:p>
    <w:p w14:paraId="072A53C8" w14:textId="77777777" w:rsidR="00684E0E" w:rsidRPr="004F5C24" w:rsidRDefault="002A1CD8" w:rsidP="004815C9">
      <w:pPr>
        <w:pStyle w:val="Odlomakpopisa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41740E" w:rsidRPr="004F5C24">
        <w:rPr>
          <w:rFonts w:ascii="Arial" w:hAnsi="Arial" w:cs="Arial"/>
          <w:sz w:val="24"/>
          <w:szCs w:val="24"/>
        </w:rPr>
        <w:t xml:space="preserve"> 324</w:t>
      </w:r>
      <w:r w:rsidR="006E6146" w:rsidRPr="004F5C24">
        <w:rPr>
          <w:rFonts w:ascii="Arial" w:hAnsi="Arial" w:cs="Arial"/>
          <w:sz w:val="24"/>
          <w:szCs w:val="24"/>
        </w:rPr>
        <w:t xml:space="preserve"> Naknade troškova osobama izvan radnog odnosa</w:t>
      </w:r>
      <w:r w:rsidR="0041740E" w:rsidRPr="004F5C24">
        <w:rPr>
          <w:rFonts w:ascii="Arial" w:hAnsi="Arial" w:cs="Arial"/>
          <w:sz w:val="24"/>
          <w:szCs w:val="24"/>
        </w:rPr>
        <w:t xml:space="preserve"> su </w:t>
      </w:r>
      <w:r w:rsidR="004458E7">
        <w:rPr>
          <w:rFonts w:ascii="Arial" w:hAnsi="Arial" w:cs="Arial"/>
          <w:sz w:val="24"/>
          <w:szCs w:val="24"/>
        </w:rPr>
        <w:t xml:space="preserve">0,00 eur. Prošle godine ovi troškovi su iznosili 10.979,93 eur i u cjelosti su bili </w:t>
      </w:r>
      <w:r w:rsidR="004A4D16" w:rsidRPr="004F5C24">
        <w:rPr>
          <w:rFonts w:ascii="Arial" w:hAnsi="Arial" w:cs="Arial"/>
          <w:sz w:val="24"/>
          <w:szCs w:val="24"/>
        </w:rPr>
        <w:t>troškov</w:t>
      </w:r>
      <w:r w:rsidR="0041740E" w:rsidRPr="004F5C24">
        <w:rPr>
          <w:rFonts w:ascii="Arial" w:hAnsi="Arial" w:cs="Arial"/>
          <w:sz w:val="24"/>
          <w:szCs w:val="24"/>
        </w:rPr>
        <w:t>i</w:t>
      </w:r>
      <w:r w:rsidR="004A4D16" w:rsidRPr="004F5C24">
        <w:rPr>
          <w:rFonts w:ascii="Arial" w:hAnsi="Arial" w:cs="Arial"/>
          <w:sz w:val="24"/>
          <w:szCs w:val="24"/>
        </w:rPr>
        <w:t xml:space="preserve"> sudjelovanja naših učenika na mobilnostima</w:t>
      </w:r>
      <w:r w:rsidR="0041740E" w:rsidRPr="004F5C24">
        <w:rPr>
          <w:rFonts w:ascii="Arial" w:hAnsi="Arial" w:cs="Arial"/>
          <w:sz w:val="24"/>
          <w:szCs w:val="24"/>
        </w:rPr>
        <w:t xml:space="preserve"> u sklopu Erasmus+ projekata.</w:t>
      </w:r>
    </w:p>
    <w:p w14:paraId="7DDCDC0C" w14:textId="77777777" w:rsidR="001F4457" w:rsidRDefault="002A1CD8" w:rsidP="004815C9">
      <w:pPr>
        <w:pStyle w:val="Odlomakpopisa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41740E" w:rsidRPr="004F5C24">
        <w:rPr>
          <w:rFonts w:ascii="Arial" w:hAnsi="Arial" w:cs="Arial"/>
          <w:sz w:val="24"/>
          <w:szCs w:val="24"/>
        </w:rPr>
        <w:t xml:space="preserve"> 329</w:t>
      </w:r>
      <w:r w:rsidR="00E03A97" w:rsidRPr="004F5C24">
        <w:rPr>
          <w:rFonts w:ascii="Arial" w:hAnsi="Arial" w:cs="Arial"/>
          <w:sz w:val="24"/>
          <w:szCs w:val="24"/>
        </w:rPr>
        <w:t xml:space="preserve"> </w:t>
      </w:r>
      <w:r w:rsidR="00B423E7" w:rsidRPr="004F5C24">
        <w:rPr>
          <w:rFonts w:ascii="Arial" w:hAnsi="Arial" w:cs="Arial"/>
          <w:sz w:val="24"/>
          <w:szCs w:val="24"/>
        </w:rPr>
        <w:t xml:space="preserve">ostali nespomenuti rashodi poslovanja iznose </w:t>
      </w:r>
      <w:r w:rsidR="004458E7">
        <w:rPr>
          <w:rFonts w:ascii="Arial" w:hAnsi="Arial" w:cs="Arial"/>
          <w:sz w:val="24"/>
          <w:szCs w:val="24"/>
        </w:rPr>
        <w:t>3.480,49 eur</w:t>
      </w:r>
      <w:r w:rsidR="00B423E7" w:rsidRPr="004F5C24">
        <w:rPr>
          <w:rFonts w:ascii="Arial" w:hAnsi="Arial" w:cs="Arial"/>
          <w:sz w:val="24"/>
          <w:szCs w:val="24"/>
        </w:rPr>
        <w:t xml:space="preserve"> i </w:t>
      </w:r>
      <w:r w:rsidR="004458E7">
        <w:rPr>
          <w:rFonts w:ascii="Arial" w:hAnsi="Arial" w:cs="Arial"/>
          <w:sz w:val="24"/>
          <w:szCs w:val="24"/>
        </w:rPr>
        <w:t>niž</w:t>
      </w:r>
      <w:r w:rsidR="0041740E" w:rsidRPr="004F5C24">
        <w:rPr>
          <w:rFonts w:ascii="Arial" w:hAnsi="Arial" w:cs="Arial"/>
          <w:sz w:val="24"/>
          <w:szCs w:val="24"/>
        </w:rPr>
        <w:t xml:space="preserve">i </w:t>
      </w:r>
      <w:r w:rsidR="00E03A97" w:rsidRPr="004F5C24">
        <w:rPr>
          <w:rFonts w:ascii="Arial" w:hAnsi="Arial" w:cs="Arial"/>
          <w:sz w:val="24"/>
          <w:szCs w:val="24"/>
        </w:rPr>
        <w:t xml:space="preserve">su za </w:t>
      </w:r>
      <w:r w:rsidR="004458E7">
        <w:rPr>
          <w:rFonts w:ascii="Arial" w:hAnsi="Arial" w:cs="Arial"/>
          <w:sz w:val="24"/>
          <w:szCs w:val="24"/>
        </w:rPr>
        <w:t>5,4</w:t>
      </w:r>
      <w:r w:rsidR="008C62DE" w:rsidRPr="004F5C24">
        <w:rPr>
          <w:rFonts w:ascii="Arial" w:hAnsi="Arial" w:cs="Arial"/>
          <w:sz w:val="24"/>
          <w:szCs w:val="24"/>
        </w:rPr>
        <w:t xml:space="preserve">% </w:t>
      </w:r>
      <w:r w:rsidR="00D35F7B" w:rsidRPr="004F5C24">
        <w:rPr>
          <w:rFonts w:ascii="Arial" w:hAnsi="Arial" w:cs="Arial"/>
          <w:sz w:val="24"/>
          <w:szCs w:val="24"/>
        </w:rPr>
        <w:t>u odnosu na isto razdoblje prethodne godine</w:t>
      </w:r>
      <w:r w:rsidR="008C62DE" w:rsidRPr="004F5C24">
        <w:rPr>
          <w:rFonts w:ascii="Arial" w:hAnsi="Arial" w:cs="Arial"/>
          <w:sz w:val="24"/>
          <w:szCs w:val="24"/>
        </w:rPr>
        <w:t>. Ovi troškovi uključuju troškove p</w:t>
      </w:r>
      <w:r w:rsidR="002755CE" w:rsidRPr="004F5C24">
        <w:rPr>
          <w:rFonts w:ascii="Arial" w:hAnsi="Arial" w:cs="Arial"/>
          <w:sz w:val="24"/>
          <w:szCs w:val="24"/>
        </w:rPr>
        <w:t>remij</w:t>
      </w:r>
      <w:r w:rsidR="00012B96" w:rsidRPr="004F5C24">
        <w:rPr>
          <w:rFonts w:ascii="Arial" w:hAnsi="Arial" w:cs="Arial"/>
          <w:sz w:val="24"/>
          <w:szCs w:val="24"/>
        </w:rPr>
        <w:t>a</w:t>
      </w:r>
      <w:r w:rsidR="002755CE" w:rsidRPr="004F5C24">
        <w:rPr>
          <w:rFonts w:ascii="Arial" w:hAnsi="Arial" w:cs="Arial"/>
          <w:sz w:val="24"/>
          <w:szCs w:val="24"/>
        </w:rPr>
        <w:t xml:space="preserve"> osiguranja </w:t>
      </w:r>
      <w:r w:rsidR="004458E7">
        <w:rPr>
          <w:rFonts w:ascii="Arial" w:hAnsi="Arial" w:cs="Arial"/>
          <w:sz w:val="24"/>
          <w:szCs w:val="24"/>
        </w:rPr>
        <w:t>396,58 eur</w:t>
      </w:r>
      <w:r w:rsidR="0041740E" w:rsidRPr="004F5C24">
        <w:rPr>
          <w:rFonts w:ascii="Arial" w:hAnsi="Arial" w:cs="Arial"/>
          <w:sz w:val="24"/>
          <w:szCs w:val="24"/>
        </w:rPr>
        <w:t xml:space="preserve">, reprezentacija </w:t>
      </w:r>
      <w:r w:rsidR="004458E7">
        <w:rPr>
          <w:rFonts w:ascii="Arial" w:hAnsi="Arial" w:cs="Arial"/>
          <w:sz w:val="24"/>
          <w:szCs w:val="24"/>
        </w:rPr>
        <w:t>209,70 eur</w:t>
      </w:r>
      <w:r w:rsidR="00B547AF" w:rsidRPr="004F5C24">
        <w:rPr>
          <w:rFonts w:ascii="Arial" w:hAnsi="Arial" w:cs="Arial"/>
          <w:sz w:val="24"/>
          <w:szCs w:val="24"/>
        </w:rPr>
        <w:t>, članarina</w:t>
      </w:r>
      <w:r w:rsidR="0041740E" w:rsidRPr="004F5C24">
        <w:rPr>
          <w:rFonts w:ascii="Arial" w:hAnsi="Arial" w:cs="Arial"/>
          <w:sz w:val="24"/>
          <w:szCs w:val="24"/>
        </w:rPr>
        <w:t xml:space="preserve"> </w:t>
      </w:r>
      <w:r w:rsidR="004458E7">
        <w:rPr>
          <w:rFonts w:ascii="Arial" w:hAnsi="Arial" w:cs="Arial"/>
          <w:sz w:val="24"/>
          <w:szCs w:val="24"/>
        </w:rPr>
        <w:t xml:space="preserve">995,89 </w:t>
      </w:r>
      <w:r w:rsidR="00E6029F">
        <w:rPr>
          <w:rFonts w:ascii="Arial" w:hAnsi="Arial" w:cs="Arial"/>
          <w:sz w:val="24"/>
          <w:szCs w:val="24"/>
        </w:rPr>
        <w:t>e</w:t>
      </w:r>
      <w:r w:rsidR="004458E7">
        <w:rPr>
          <w:rFonts w:ascii="Arial" w:hAnsi="Arial" w:cs="Arial"/>
          <w:sz w:val="24"/>
          <w:szCs w:val="24"/>
        </w:rPr>
        <w:t>ur</w:t>
      </w:r>
      <w:r w:rsidR="00B547AF" w:rsidRPr="004F5C24">
        <w:rPr>
          <w:rFonts w:ascii="Arial" w:hAnsi="Arial" w:cs="Arial"/>
          <w:sz w:val="24"/>
          <w:szCs w:val="24"/>
        </w:rPr>
        <w:t xml:space="preserve">, </w:t>
      </w:r>
      <w:r w:rsidR="001F4457" w:rsidRPr="004F5C24">
        <w:rPr>
          <w:rFonts w:ascii="Arial" w:hAnsi="Arial" w:cs="Arial"/>
          <w:sz w:val="24"/>
          <w:szCs w:val="24"/>
        </w:rPr>
        <w:t>nakn</w:t>
      </w:r>
      <w:r w:rsidR="00B30F3A" w:rsidRPr="004F5C24">
        <w:rPr>
          <w:rFonts w:ascii="Arial" w:hAnsi="Arial" w:cs="Arial"/>
          <w:sz w:val="24"/>
          <w:szCs w:val="24"/>
        </w:rPr>
        <w:t>ada za nezapošljavanje invalida</w:t>
      </w:r>
      <w:r w:rsidR="0041740E" w:rsidRPr="004F5C24">
        <w:rPr>
          <w:rFonts w:ascii="Arial" w:hAnsi="Arial" w:cs="Arial"/>
          <w:sz w:val="24"/>
          <w:szCs w:val="24"/>
        </w:rPr>
        <w:t xml:space="preserve"> </w:t>
      </w:r>
      <w:r w:rsidR="00C857EB">
        <w:rPr>
          <w:rFonts w:ascii="Arial" w:hAnsi="Arial" w:cs="Arial"/>
          <w:sz w:val="24"/>
          <w:szCs w:val="24"/>
        </w:rPr>
        <w:t>1.648,86</w:t>
      </w:r>
      <w:r w:rsidR="00E6029F">
        <w:rPr>
          <w:rFonts w:ascii="Arial" w:hAnsi="Arial" w:cs="Arial"/>
          <w:sz w:val="24"/>
          <w:szCs w:val="24"/>
        </w:rPr>
        <w:t xml:space="preserve"> eur</w:t>
      </w:r>
      <w:r w:rsidR="00B30F3A" w:rsidRPr="004F5C24">
        <w:rPr>
          <w:rFonts w:ascii="Arial" w:hAnsi="Arial" w:cs="Arial"/>
          <w:sz w:val="24"/>
          <w:szCs w:val="24"/>
        </w:rPr>
        <w:t>,</w:t>
      </w:r>
      <w:r w:rsidR="0041740E" w:rsidRPr="004F5C24">
        <w:rPr>
          <w:rFonts w:ascii="Arial" w:hAnsi="Arial" w:cs="Arial"/>
          <w:sz w:val="24"/>
          <w:szCs w:val="24"/>
        </w:rPr>
        <w:t xml:space="preserve"> </w:t>
      </w:r>
      <w:r w:rsidR="00B30F3A" w:rsidRPr="004F5C24">
        <w:rPr>
          <w:rFonts w:ascii="Arial" w:hAnsi="Arial" w:cs="Arial"/>
          <w:sz w:val="24"/>
          <w:szCs w:val="24"/>
        </w:rPr>
        <w:t>te ostali rashodi</w:t>
      </w:r>
      <w:r w:rsidR="0041740E" w:rsidRPr="004F5C24">
        <w:rPr>
          <w:rFonts w:ascii="Arial" w:hAnsi="Arial" w:cs="Arial"/>
          <w:sz w:val="24"/>
          <w:szCs w:val="24"/>
        </w:rPr>
        <w:t xml:space="preserve"> </w:t>
      </w:r>
      <w:r w:rsidR="00C857EB">
        <w:rPr>
          <w:rFonts w:ascii="Arial" w:hAnsi="Arial" w:cs="Arial"/>
          <w:sz w:val="24"/>
          <w:szCs w:val="24"/>
        </w:rPr>
        <w:t>229,46 eur</w:t>
      </w:r>
      <w:r w:rsidR="00C64929">
        <w:rPr>
          <w:rFonts w:ascii="Arial" w:hAnsi="Arial" w:cs="Arial"/>
          <w:sz w:val="24"/>
          <w:szCs w:val="24"/>
        </w:rPr>
        <w:t>. Prošle godine imali smo troškove sudskih postupaka što ove godine nemamo.</w:t>
      </w:r>
    </w:p>
    <w:p w14:paraId="1CF2A1A3" w14:textId="77777777" w:rsidR="000E5BEB" w:rsidRDefault="000E5BEB" w:rsidP="000E5BEB">
      <w:pPr>
        <w:pStyle w:val="Odlomakpopisa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0E5BEB">
        <w:rPr>
          <w:rFonts w:ascii="Arial" w:hAnsi="Arial" w:cs="Arial"/>
          <w:sz w:val="24"/>
          <w:szCs w:val="24"/>
        </w:rPr>
        <w:t>Račun 34 Financijski rashodi iznose 157,58 eur i niži su za 75,2%. 152,89 eur su bankarske usluge i usluge platnog prometa, 1,46 eur su negativne tečajne razlike (koje su za 98% niže u odnosu na prethodnu godinu</w:t>
      </w:r>
      <w:r w:rsidR="002A5349">
        <w:rPr>
          <w:rFonts w:ascii="Arial" w:hAnsi="Arial" w:cs="Arial"/>
          <w:sz w:val="24"/>
          <w:szCs w:val="24"/>
        </w:rPr>
        <w:t xml:space="preserve"> zbog prelaska na euro</w:t>
      </w:r>
      <w:r w:rsidRPr="000E5BEB">
        <w:rPr>
          <w:rFonts w:ascii="Arial" w:hAnsi="Arial" w:cs="Arial"/>
          <w:sz w:val="24"/>
          <w:szCs w:val="24"/>
        </w:rPr>
        <w:t>), 3,23</w:t>
      </w:r>
      <w:r w:rsidR="00E6029F">
        <w:rPr>
          <w:rFonts w:ascii="Arial" w:hAnsi="Arial" w:cs="Arial"/>
          <w:sz w:val="24"/>
          <w:szCs w:val="24"/>
        </w:rPr>
        <w:t xml:space="preserve"> eur</w:t>
      </w:r>
      <w:r w:rsidRPr="000E5BEB">
        <w:rPr>
          <w:rFonts w:ascii="Arial" w:hAnsi="Arial" w:cs="Arial"/>
          <w:sz w:val="24"/>
          <w:szCs w:val="24"/>
        </w:rPr>
        <w:t xml:space="preserve"> su zatezne kamate (niže su za 99,2%. </w:t>
      </w:r>
      <w:r w:rsidR="00E6029F">
        <w:rPr>
          <w:rFonts w:ascii="Arial" w:hAnsi="Arial" w:cs="Arial"/>
          <w:sz w:val="24"/>
          <w:szCs w:val="24"/>
        </w:rPr>
        <w:t xml:space="preserve">Prošle godine </w:t>
      </w:r>
      <w:r w:rsidRPr="000E5BEB">
        <w:rPr>
          <w:rFonts w:ascii="Arial" w:hAnsi="Arial" w:cs="Arial"/>
          <w:sz w:val="24"/>
          <w:szCs w:val="24"/>
        </w:rPr>
        <w:t>obračuna</w:t>
      </w:r>
      <w:r w:rsidR="00E6029F">
        <w:rPr>
          <w:rFonts w:ascii="Arial" w:hAnsi="Arial" w:cs="Arial"/>
          <w:sz w:val="24"/>
          <w:szCs w:val="24"/>
        </w:rPr>
        <w:t xml:space="preserve">te su naknade </w:t>
      </w:r>
      <w:r w:rsidRPr="000E5BEB">
        <w:rPr>
          <w:rFonts w:ascii="Arial" w:hAnsi="Arial" w:cs="Arial"/>
          <w:sz w:val="24"/>
          <w:szCs w:val="24"/>
        </w:rPr>
        <w:t xml:space="preserve">plaća po sudskim presudama). </w:t>
      </w:r>
    </w:p>
    <w:p w14:paraId="232FA5A3" w14:textId="77777777" w:rsidR="000E5BEB" w:rsidRPr="00767ADF" w:rsidRDefault="002A5349" w:rsidP="00767ADF">
      <w:pPr>
        <w:pStyle w:val="Odlomakpopisa"/>
        <w:numPr>
          <w:ilvl w:val="0"/>
          <w:numId w:val="8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Račun 3812 Tekuće donacije u naravi 794,34 eur. Prošle godine nismo imali ovih troškova. U cjelosti su troškovi nabave higijenskih uložaka za </w:t>
      </w:r>
      <w:r w:rsidR="00E6029F">
        <w:rPr>
          <w:rFonts w:ascii="Arial" w:hAnsi="Arial" w:cs="Arial"/>
          <w:sz w:val="24"/>
          <w:szCs w:val="24"/>
        </w:rPr>
        <w:t xml:space="preserve">naše </w:t>
      </w:r>
      <w:r>
        <w:rPr>
          <w:rFonts w:ascii="Arial" w:hAnsi="Arial" w:cs="Arial"/>
          <w:sz w:val="24"/>
          <w:szCs w:val="24"/>
        </w:rPr>
        <w:t>učenice u sklopu programa: Menstrualne higijenske potrepštine</w:t>
      </w:r>
    </w:p>
    <w:p w14:paraId="75F21343" w14:textId="77777777" w:rsidR="000E5BEB" w:rsidRDefault="000E5BEB" w:rsidP="00A225B2">
      <w:pPr>
        <w:spacing w:after="0"/>
        <w:rPr>
          <w:rFonts w:ascii="Arial" w:hAnsi="Arial" w:cs="Arial"/>
          <w:sz w:val="24"/>
          <w:szCs w:val="24"/>
        </w:rPr>
      </w:pPr>
    </w:p>
    <w:p w14:paraId="62D9E241" w14:textId="77777777" w:rsidR="001B41F5" w:rsidRPr="004F5C24" w:rsidRDefault="001B41F5" w:rsidP="00A225B2">
      <w:pPr>
        <w:spacing w:after="0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 xml:space="preserve">Ukupni rashodi za nabavu nefinancijske imovine </w:t>
      </w:r>
      <w:r w:rsidR="00013A40" w:rsidRPr="004F5C24">
        <w:rPr>
          <w:rFonts w:ascii="Arial" w:hAnsi="Arial" w:cs="Arial"/>
          <w:sz w:val="24"/>
          <w:szCs w:val="24"/>
        </w:rPr>
        <w:t xml:space="preserve">su </w:t>
      </w:r>
      <w:r w:rsidR="002A5349">
        <w:rPr>
          <w:rFonts w:ascii="Arial" w:hAnsi="Arial" w:cs="Arial"/>
          <w:sz w:val="24"/>
          <w:szCs w:val="24"/>
        </w:rPr>
        <w:t>2.214,53 eur</w:t>
      </w:r>
      <w:r w:rsidRPr="004F5C24">
        <w:rPr>
          <w:rFonts w:ascii="Arial" w:hAnsi="Arial" w:cs="Arial"/>
          <w:sz w:val="24"/>
          <w:szCs w:val="24"/>
        </w:rPr>
        <w:t xml:space="preserve"> kn što je za  </w:t>
      </w:r>
    </w:p>
    <w:p w14:paraId="5BC9CDA0" w14:textId="77777777" w:rsidR="00013A40" w:rsidRPr="004F5C24" w:rsidRDefault="002A5349" w:rsidP="00013A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78,5</w:t>
      </w:r>
      <w:r w:rsidR="00B547AF" w:rsidRPr="004F5C24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manje</w:t>
      </w:r>
      <w:r w:rsidR="001B41F5" w:rsidRPr="004F5C24">
        <w:rPr>
          <w:rFonts w:ascii="Arial" w:hAnsi="Arial" w:cs="Arial"/>
          <w:sz w:val="24"/>
          <w:szCs w:val="24"/>
        </w:rPr>
        <w:t xml:space="preserve"> </w:t>
      </w:r>
      <w:r w:rsidR="00DC13F9" w:rsidRPr="004F5C24">
        <w:rPr>
          <w:rFonts w:ascii="Arial" w:hAnsi="Arial" w:cs="Arial"/>
          <w:sz w:val="24"/>
          <w:szCs w:val="24"/>
        </w:rPr>
        <w:t>u odnosu na isto razdoblje pr</w:t>
      </w:r>
      <w:r w:rsidR="00013A40" w:rsidRPr="004F5C24">
        <w:rPr>
          <w:rFonts w:ascii="Arial" w:hAnsi="Arial" w:cs="Arial"/>
          <w:sz w:val="24"/>
          <w:szCs w:val="24"/>
        </w:rPr>
        <w:t>ethodne</w:t>
      </w:r>
      <w:r w:rsidR="00DC13F9" w:rsidRPr="004F5C24">
        <w:rPr>
          <w:rFonts w:ascii="Arial" w:hAnsi="Arial" w:cs="Arial"/>
          <w:sz w:val="24"/>
          <w:szCs w:val="24"/>
        </w:rPr>
        <w:t xml:space="preserve"> </w:t>
      </w:r>
      <w:r w:rsidR="001B41F5" w:rsidRPr="004F5C24">
        <w:rPr>
          <w:rFonts w:ascii="Arial" w:hAnsi="Arial" w:cs="Arial"/>
          <w:sz w:val="24"/>
          <w:szCs w:val="24"/>
        </w:rPr>
        <w:t xml:space="preserve"> godine</w:t>
      </w:r>
      <w:r w:rsidR="00C54887" w:rsidRPr="004F5C24">
        <w:rPr>
          <w:rFonts w:ascii="Arial" w:hAnsi="Arial" w:cs="Arial"/>
          <w:sz w:val="24"/>
          <w:szCs w:val="24"/>
        </w:rPr>
        <w:t>.</w:t>
      </w:r>
    </w:p>
    <w:p w14:paraId="67E2502F" w14:textId="77777777" w:rsidR="001B41F5" w:rsidRPr="004F5C24" w:rsidRDefault="002A1CD8" w:rsidP="004815C9">
      <w:pPr>
        <w:pStyle w:val="Odlomakpopisa"/>
        <w:numPr>
          <w:ilvl w:val="0"/>
          <w:numId w:val="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146030" w:rsidRPr="004F5C24">
        <w:rPr>
          <w:rFonts w:ascii="Arial" w:hAnsi="Arial" w:cs="Arial"/>
          <w:sz w:val="24"/>
          <w:szCs w:val="24"/>
        </w:rPr>
        <w:t xml:space="preserve"> 4227</w:t>
      </w:r>
      <w:r w:rsidR="00013A40" w:rsidRPr="004F5C24">
        <w:rPr>
          <w:rFonts w:ascii="Arial" w:hAnsi="Arial" w:cs="Arial"/>
          <w:sz w:val="24"/>
          <w:szCs w:val="24"/>
        </w:rPr>
        <w:t xml:space="preserve"> Uređaji, strojevi </w:t>
      </w:r>
      <w:r w:rsidR="001B41F5" w:rsidRPr="004F5C24">
        <w:rPr>
          <w:rFonts w:ascii="Arial" w:hAnsi="Arial" w:cs="Arial"/>
          <w:sz w:val="24"/>
          <w:szCs w:val="24"/>
        </w:rPr>
        <w:t>i oprema iznos</w:t>
      </w:r>
      <w:r w:rsidR="00B547AF" w:rsidRPr="004F5C24">
        <w:rPr>
          <w:rFonts w:ascii="Arial" w:hAnsi="Arial" w:cs="Arial"/>
          <w:sz w:val="24"/>
          <w:szCs w:val="24"/>
        </w:rPr>
        <w:t>i</w:t>
      </w:r>
      <w:r w:rsidR="001B41F5" w:rsidRPr="004F5C24">
        <w:rPr>
          <w:rFonts w:ascii="Arial" w:hAnsi="Arial" w:cs="Arial"/>
          <w:sz w:val="24"/>
          <w:szCs w:val="24"/>
        </w:rPr>
        <w:t xml:space="preserve"> </w:t>
      </w:r>
      <w:r w:rsidR="002A5349">
        <w:rPr>
          <w:rFonts w:ascii="Arial" w:hAnsi="Arial" w:cs="Arial"/>
          <w:sz w:val="24"/>
          <w:szCs w:val="24"/>
        </w:rPr>
        <w:t>1.886,04</w:t>
      </w:r>
      <w:r w:rsidR="001B41F5" w:rsidRPr="004F5C24">
        <w:rPr>
          <w:rFonts w:ascii="Arial" w:hAnsi="Arial" w:cs="Arial"/>
          <w:sz w:val="24"/>
          <w:szCs w:val="24"/>
        </w:rPr>
        <w:t xml:space="preserve"> i za </w:t>
      </w:r>
      <w:r w:rsidR="002A5349">
        <w:rPr>
          <w:rFonts w:ascii="Arial" w:hAnsi="Arial" w:cs="Arial"/>
          <w:sz w:val="24"/>
          <w:szCs w:val="24"/>
        </w:rPr>
        <w:t>71,8% si niži</w:t>
      </w:r>
      <w:r w:rsidR="001B41F5" w:rsidRPr="004F5C24">
        <w:rPr>
          <w:rFonts w:ascii="Arial" w:hAnsi="Arial" w:cs="Arial"/>
          <w:sz w:val="24"/>
          <w:szCs w:val="24"/>
        </w:rPr>
        <w:t xml:space="preserve"> u odnosu </w:t>
      </w:r>
      <w:r w:rsidR="00A60F5D" w:rsidRPr="004F5C24">
        <w:rPr>
          <w:rFonts w:ascii="Arial" w:hAnsi="Arial" w:cs="Arial"/>
          <w:sz w:val="24"/>
          <w:szCs w:val="24"/>
        </w:rPr>
        <w:t>na isto razdoblje protekle  godine</w:t>
      </w:r>
      <w:r w:rsidR="001B41F5" w:rsidRPr="004F5C24">
        <w:rPr>
          <w:rFonts w:ascii="Arial" w:hAnsi="Arial" w:cs="Arial"/>
          <w:sz w:val="24"/>
          <w:szCs w:val="24"/>
        </w:rPr>
        <w:t xml:space="preserve">. </w:t>
      </w:r>
      <w:r w:rsidR="009F72B1" w:rsidRPr="004F5C24">
        <w:rPr>
          <w:rFonts w:ascii="Arial" w:hAnsi="Arial" w:cs="Arial"/>
          <w:sz w:val="24"/>
          <w:szCs w:val="24"/>
        </w:rPr>
        <w:t xml:space="preserve"> </w:t>
      </w:r>
      <w:r w:rsidR="009E37EA" w:rsidRPr="004F5C24">
        <w:rPr>
          <w:rFonts w:ascii="Arial" w:hAnsi="Arial" w:cs="Arial"/>
          <w:sz w:val="24"/>
          <w:szCs w:val="24"/>
        </w:rPr>
        <w:t xml:space="preserve">Od opreme nabavljen je </w:t>
      </w:r>
      <w:r w:rsidR="002A5349">
        <w:rPr>
          <w:rFonts w:ascii="Arial" w:hAnsi="Arial" w:cs="Arial"/>
          <w:sz w:val="24"/>
          <w:szCs w:val="24"/>
        </w:rPr>
        <w:t>zamrzivač za ugostiteljski praktikum i klima za učionicu</w:t>
      </w:r>
      <w:r w:rsidR="00CC4F9C" w:rsidRPr="004F5C24">
        <w:rPr>
          <w:rFonts w:ascii="Arial" w:hAnsi="Arial" w:cs="Arial"/>
          <w:sz w:val="24"/>
          <w:szCs w:val="24"/>
        </w:rPr>
        <w:t>.</w:t>
      </w:r>
    </w:p>
    <w:p w14:paraId="702B0BD7" w14:textId="77777777" w:rsidR="00660404" w:rsidRPr="00217CEB" w:rsidRDefault="002A1CD8" w:rsidP="00660404">
      <w:pPr>
        <w:pStyle w:val="Odlomakpopisa"/>
        <w:numPr>
          <w:ilvl w:val="0"/>
          <w:numId w:val="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Račun</w:t>
      </w:r>
      <w:r w:rsidR="006E104B" w:rsidRPr="004F5C24">
        <w:rPr>
          <w:rFonts w:ascii="Arial" w:hAnsi="Arial" w:cs="Arial"/>
          <w:sz w:val="24"/>
          <w:szCs w:val="24"/>
        </w:rPr>
        <w:t xml:space="preserve"> </w:t>
      </w:r>
      <w:r w:rsidR="006C03A0">
        <w:rPr>
          <w:rFonts w:ascii="Arial" w:hAnsi="Arial" w:cs="Arial"/>
          <w:sz w:val="24"/>
          <w:szCs w:val="24"/>
        </w:rPr>
        <w:t>451 Dodatna ulaganja na građevinskim objektima</w:t>
      </w:r>
      <w:r w:rsidR="006E104B" w:rsidRPr="004F5C24">
        <w:rPr>
          <w:rFonts w:ascii="Arial" w:hAnsi="Arial" w:cs="Arial"/>
          <w:sz w:val="24"/>
          <w:szCs w:val="24"/>
        </w:rPr>
        <w:t xml:space="preserve"> iznosi </w:t>
      </w:r>
      <w:r w:rsidR="006C03A0">
        <w:rPr>
          <w:rFonts w:ascii="Arial" w:hAnsi="Arial" w:cs="Arial"/>
          <w:sz w:val="24"/>
          <w:szCs w:val="24"/>
        </w:rPr>
        <w:t xml:space="preserve">328,49 eur i uključuju troškove u sklopu projekta RCK MREŽA KOM5ENTNOSTI. </w:t>
      </w:r>
      <w:r w:rsidR="006E104B" w:rsidRPr="004F5C24">
        <w:rPr>
          <w:rFonts w:ascii="Arial" w:hAnsi="Arial" w:cs="Arial"/>
          <w:sz w:val="24"/>
          <w:szCs w:val="24"/>
        </w:rPr>
        <w:t xml:space="preserve">Prošle godine nismo imali ovih troškova. </w:t>
      </w:r>
    </w:p>
    <w:p w14:paraId="3E721F1B" w14:textId="77777777" w:rsidR="00660404" w:rsidRPr="004F5C24" w:rsidRDefault="00660404" w:rsidP="00660404">
      <w:pPr>
        <w:spacing w:after="0"/>
        <w:rPr>
          <w:rFonts w:ascii="Arial" w:hAnsi="Arial" w:cs="Arial"/>
          <w:sz w:val="24"/>
          <w:szCs w:val="24"/>
        </w:rPr>
      </w:pPr>
    </w:p>
    <w:p w14:paraId="3B202D25" w14:textId="77777777" w:rsidR="00E06DBD" w:rsidRPr="004F5C24" w:rsidRDefault="00E06DBD" w:rsidP="00A225B2">
      <w:pPr>
        <w:spacing w:after="0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lastRenderedPageBreak/>
        <w:t xml:space="preserve">U </w:t>
      </w:r>
      <w:r w:rsidR="00CC4F9C" w:rsidRPr="004F5C24">
        <w:rPr>
          <w:rFonts w:ascii="Arial" w:hAnsi="Arial" w:cs="Arial"/>
          <w:sz w:val="24"/>
          <w:szCs w:val="24"/>
        </w:rPr>
        <w:t xml:space="preserve">razdoblju od 1. siječnja do 30. lipnja </w:t>
      </w:r>
      <w:r w:rsidRPr="004F5C24">
        <w:rPr>
          <w:rFonts w:ascii="Arial" w:hAnsi="Arial" w:cs="Arial"/>
          <w:sz w:val="24"/>
          <w:szCs w:val="24"/>
        </w:rPr>
        <w:t>20</w:t>
      </w:r>
      <w:r w:rsidR="004E254A" w:rsidRPr="004F5C24">
        <w:rPr>
          <w:rFonts w:ascii="Arial" w:hAnsi="Arial" w:cs="Arial"/>
          <w:sz w:val="24"/>
          <w:szCs w:val="24"/>
        </w:rPr>
        <w:t>2</w:t>
      </w:r>
      <w:r w:rsidR="00217CEB">
        <w:rPr>
          <w:rFonts w:ascii="Arial" w:hAnsi="Arial" w:cs="Arial"/>
          <w:sz w:val="24"/>
          <w:szCs w:val="24"/>
        </w:rPr>
        <w:t>3</w:t>
      </w:r>
      <w:r w:rsidRPr="004F5C24">
        <w:rPr>
          <w:rFonts w:ascii="Arial" w:hAnsi="Arial" w:cs="Arial"/>
          <w:sz w:val="24"/>
          <w:szCs w:val="24"/>
        </w:rPr>
        <w:t xml:space="preserve">. </w:t>
      </w:r>
      <w:r w:rsidR="0061108E" w:rsidRPr="004F5C24">
        <w:rPr>
          <w:rFonts w:ascii="Arial" w:hAnsi="Arial" w:cs="Arial"/>
          <w:sz w:val="24"/>
          <w:szCs w:val="24"/>
        </w:rPr>
        <w:t>godin</w:t>
      </w:r>
      <w:r w:rsidR="00CC4F9C" w:rsidRPr="004F5C24">
        <w:rPr>
          <w:rFonts w:ascii="Arial" w:hAnsi="Arial" w:cs="Arial"/>
          <w:sz w:val="24"/>
          <w:szCs w:val="24"/>
        </w:rPr>
        <w:t>e</w:t>
      </w:r>
      <w:r w:rsidR="0061108E" w:rsidRPr="004F5C24">
        <w:rPr>
          <w:rFonts w:ascii="Arial" w:hAnsi="Arial" w:cs="Arial"/>
          <w:sz w:val="24"/>
          <w:szCs w:val="24"/>
        </w:rPr>
        <w:t xml:space="preserve"> u</w:t>
      </w:r>
      <w:r w:rsidR="00F34CB5" w:rsidRPr="004F5C24">
        <w:rPr>
          <w:rFonts w:ascii="Arial" w:hAnsi="Arial" w:cs="Arial"/>
          <w:sz w:val="24"/>
          <w:szCs w:val="24"/>
        </w:rPr>
        <w:t xml:space="preserve">kupni prihodi </w:t>
      </w:r>
      <w:r w:rsidR="00CD1174" w:rsidRPr="004F5C24">
        <w:rPr>
          <w:rFonts w:ascii="Arial" w:hAnsi="Arial" w:cs="Arial"/>
          <w:sz w:val="24"/>
          <w:szCs w:val="24"/>
        </w:rPr>
        <w:t xml:space="preserve">i primici </w:t>
      </w:r>
      <w:r w:rsidR="00F34CB5" w:rsidRPr="004F5C24">
        <w:rPr>
          <w:rFonts w:ascii="Arial" w:hAnsi="Arial" w:cs="Arial"/>
          <w:sz w:val="24"/>
          <w:szCs w:val="24"/>
        </w:rPr>
        <w:t xml:space="preserve">iznose </w:t>
      </w:r>
      <w:r w:rsidR="00217CEB">
        <w:rPr>
          <w:rFonts w:ascii="Arial" w:hAnsi="Arial" w:cs="Arial"/>
          <w:sz w:val="24"/>
          <w:szCs w:val="24"/>
        </w:rPr>
        <w:t>718.372,42 eur</w:t>
      </w:r>
      <w:r w:rsidR="00F34CB5" w:rsidRPr="004F5C24">
        <w:rPr>
          <w:rFonts w:ascii="Arial" w:hAnsi="Arial" w:cs="Arial"/>
          <w:sz w:val="24"/>
          <w:szCs w:val="24"/>
        </w:rPr>
        <w:t xml:space="preserve">, a ukupni rashodi </w:t>
      </w:r>
      <w:r w:rsidR="00CD1174" w:rsidRPr="004F5C24">
        <w:rPr>
          <w:rFonts w:ascii="Arial" w:hAnsi="Arial" w:cs="Arial"/>
          <w:sz w:val="24"/>
          <w:szCs w:val="24"/>
        </w:rPr>
        <w:t xml:space="preserve">i izdaci </w:t>
      </w:r>
      <w:r w:rsidR="00217CEB">
        <w:rPr>
          <w:rFonts w:ascii="Arial" w:hAnsi="Arial" w:cs="Arial"/>
          <w:sz w:val="24"/>
          <w:szCs w:val="24"/>
        </w:rPr>
        <w:t>754.922,82 eur</w:t>
      </w:r>
      <w:r w:rsidR="005E7C7D" w:rsidRPr="004F5C24">
        <w:rPr>
          <w:rFonts w:ascii="Arial" w:hAnsi="Arial" w:cs="Arial"/>
          <w:sz w:val="24"/>
          <w:szCs w:val="24"/>
        </w:rPr>
        <w:t xml:space="preserve"> te je realiziran </w:t>
      </w:r>
      <w:r w:rsidRPr="004F5C24">
        <w:rPr>
          <w:rFonts w:ascii="Arial" w:hAnsi="Arial" w:cs="Arial"/>
          <w:sz w:val="24"/>
          <w:szCs w:val="24"/>
        </w:rPr>
        <w:t xml:space="preserve"> </w:t>
      </w:r>
      <w:r w:rsidR="00C44D94" w:rsidRPr="004F5C24">
        <w:rPr>
          <w:rFonts w:ascii="Arial" w:hAnsi="Arial" w:cs="Arial"/>
          <w:sz w:val="24"/>
          <w:szCs w:val="24"/>
        </w:rPr>
        <w:t>manjak</w:t>
      </w:r>
      <w:r w:rsidR="00262606" w:rsidRPr="004F5C24">
        <w:rPr>
          <w:rFonts w:ascii="Arial" w:hAnsi="Arial" w:cs="Arial"/>
          <w:sz w:val="24"/>
          <w:szCs w:val="24"/>
        </w:rPr>
        <w:t xml:space="preserve"> u iznosu od </w:t>
      </w:r>
      <w:r w:rsidR="00217CEB">
        <w:rPr>
          <w:rFonts w:ascii="Arial" w:hAnsi="Arial" w:cs="Arial"/>
          <w:sz w:val="24"/>
          <w:szCs w:val="24"/>
        </w:rPr>
        <w:t>36.550,40 eur.</w:t>
      </w:r>
      <w:r w:rsidR="00F34CB5" w:rsidRPr="004F5C24">
        <w:rPr>
          <w:rFonts w:ascii="Arial" w:hAnsi="Arial" w:cs="Arial"/>
          <w:sz w:val="24"/>
          <w:szCs w:val="24"/>
        </w:rPr>
        <w:t xml:space="preserve"> </w:t>
      </w:r>
      <w:r w:rsidR="00267943" w:rsidRPr="004F5C24">
        <w:rPr>
          <w:rFonts w:ascii="Arial" w:hAnsi="Arial" w:cs="Arial"/>
          <w:sz w:val="24"/>
          <w:szCs w:val="24"/>
        </w:rPr>
        <w:t>Od pret</w:t>
      </w:r>
      <w:r w:rsidR="00CD1174" w:rsidRPr="004F5C24">
        <w:rPr>
          <w:rFonts w:ascii="Arial" w:hAnsi="Arial" w:cs="Arial"/>
          <w:sz w:val="24"/>
          <w:szCs w:val="24"/>
        </w:rPr>
        <w:t xml:space="preserve">hodne godine prenesen je višak sredstava u iznosu od </w:t>
      </w:r>
      <w:r w:rsidR="00D1469B">
        <w:rPr>
          <w:rFonts w:ascii="Arial" w:hAnsi="Arial" w:cs="Arial"/>
          <w:sz w:val="24"/>
          <w:szCs w:val="24"/>
        </w:rPr>
        <w:t>81.</w:t>
      </w:r>
      <w:r w:rsidR="00762164">
        <w:rPr>
          <w:rFonts w:ascii="Arial" w:hAnsi="Arial" w:cs="Arial"/>
          <w:sz w:val="24"/>
          <w:szCs w:val="24"/>
        </w:rPr>
        <w:t>533,23</w:t>
      </w:r>
      <w:r w:rsidR="00D1469B">
        <w:rPr>
          <w:rFonts w:ascii="Arial" w:hAnsi="Arial" w:cs="Arial"/>
          <w:sz w:val="24"/>
          <w:szCs w:val="24"/>
        </w:rPr>
        <w:t xml:space="preserve"> eur</w:t>
      </w:r>
      <w:r w:rsidR="00D1469B" w:rsidRPr="004F5C24">
        <w:rPr>
          <w:rFonts w:ascii="Arial" w:hAnsi="Arial" w:cs="Arial"/>
          <w:sz w:val="24"/>
          <w:szCs w:val="24"/>
        </w:rPr>
        <w:t xml:space="preserve"> </w:t>
      </w:r>
      <w:r w:rsidR="00CD1174" w:rsidRPr="004F5C24">
        <w:rPr>
          <w:rFonts w:ascii="Arial" w:hAnsi="Arial" w:cs="Arial"/>
          <w:sz w:val="24"/>
          <w:szCs w:val="24"/>
        </w:rPr>
        <w:t>te 3</w:t>
      </w:r>
      <w:r w:rsidR="00C44D94" w:rsidRPr="004F5C24">
        <w:rPr>
          <w:rFonts w:ascii="Arial" w:hAnsi="Arial" w:cs="Arial"/>
          <w:sz w:val="24"/>
          <w:szCs w:val="24"/>
        </w:rPr>
        <w:t>0</w:t>
      </w:r>
      <w:r w:rsidR="00CD1174" w:rsidRPr="004F5C24">
        <w:rPr>
          <w:rFonts w:ascii="Arial" w:hAnsi="Arial" w:cs="Arial"/>
          <w:sz w:val="24"/>
          <w:szCs w:val="24"/>
        </w:rPr>
        <w:t>.</w:t>
      </w:r>
      <w:r w:rsidR="00012B96" w:rsidRPr="004F5C24">
        <w:rPr>
          <w:rFonts w:ascii="Arial" w:hAnsi="Arial" w:cs="Arial"/>
          <w:sz w:val="24"/>
          <w:szCs w:val="24"/>
        </w:rPr>
        <w:t xml:space="preserve"> </w:t>
      </w:r>
      <w:r w:rsidR="00F516FE" w:rsidRPr="004F5C24">
        <w:rPr>
          <w:rFonts w:ascii="Arial" w:hAnsi="Arial" w:cs="Arial"/>
          <w:sz w:val="24"/>
          <w:szCs w:val="24"/>
        </w:rPr>
        <w:t>lipnja</w:t>
      </w:r>
      <w:r w:rsidR="00CD1174" w:rsidRPr="004F5C24">
        <w:rPr>
          <w:rFonts w:ascii="Arial" w:hAnsi="Arial" w:cs="Arial"/>
          <w:sz w:val="24"/>
          <w:szCs w:val="24"/>
        </w:rPr>
        <w:t xml:space="preserve"> 20</w:t>
      </w:r>
      <w:r w:rsidR="004E254A" w:rsidRPr="004F5C24">
        <w:rPr>
          <w:rFonts w:ascii="Arial" w:hAnsi="Arial" w:cs="Arial"/>
          <w:sz w:val="24"/>
          <w:szCs w:val="24"/>
        </w:rPr>
        <w:t>2</w:t>
      </w:r>
      <w:r w:rsidR="00217CEB">
        <w:rPr>
          <w:rFonts w:ascii="Arial" w:hAnsi="Arial" w:cs="Arial"/>
          <w:sz w:val="24"/>
          <w:szCs w:val="24"/>
        </w:rPr>
        <w:t>3</w:t>
      </w:r>
      <w:r w:rsidRPr="004F5C24">
        <w:rPr>
          <w:rFonts w:ascii="Arial" w:hAnsi="Arial" w:cs="Arial"/>
          <w:sz w:val="24"/>
          <w:szCs w:val="24"/>
        </w:rPr>
        <w:t xml:space="preserve">. </w:t>
      </w:r>
      <w:r w:rsidR="0051657F" w:rsidRPr="004F5C24">
        <w:rPr>
          <w:rFonts w:ascii="Arial" w:hAnsi="Arial" w:cs="Arial"/>
          <w:sz w:val="24"/>
          <w:szCs w:val="24"/>
        </w:rPr>
        <w:t xml:space="preserve">godine </w:t>
      </w:r>
      <w:r w:rsidRPr="004F5C24">
        <w:rPr>
          <w:rFonts w:ascii="Arial" w:hAnsi="Arial" w:cs="Arial"/>
          <w:sz w:val="24"/>
          <w:szCs w:val="24"/>
        </w:rPr>
        <w:t>imamo višak sredstava raspoloživih u idućem razdoblju u</w:t>
      </w:r>
      <w:r w:rsidR="00262606" w:rsidRPr="004F5C24">
        <w:rPr>
          <w:rFonts w:ascii="Arial" w:hAnsi="Arial" w:cs="Arial"/>
          <w:sz w:val="24"/>
          <w:szCs w:val="24"/>
        </w:rPr>
        <w:t xml:space="preserve"> </w:t>
      </w:r>
      <w:r w:rsidRPr="004F5C24">
        <w:rPr>
          <w:rFonts w:ascii="Arial" w:hAnsi="Arial" w:cs="Arial"/>
          <w:sz w:val="24"/>
          <w:szCs w:val="24"/>
        </w:rPr>
        <w:t xml:space="preserve"> iznosu od </w:t>
      </w:r>
      <w:r w:rsidR="00D1469B">
        <w:rPr>
          <w:rFonts w:ascii="Arial" w:hAnsi="Arial" w:cs="Arial"/>
          <w:sz w:val="24"/>
          <w:szCs w:val="24"/>
        </w:rPr>
        <w:t>4</w:t>
      </w:r>
      <w:r w:rsidR="00762164">
        <w:rPr>
          <w:rFonts w:ascii="Arial" w:hAnsi="Arial" w:cs="Arial"/>
          <w:sz w:val="24"/>
          <w:szCs w:val="24"/>
        </w:rPr>
        <w:t>4</w:t>
      </w:r>
      <w:r w:rsidR="00D1469B">
        <w:rPr>
          <w:rFonts w:ascii="Arial" w:hAnsi="Arial" w:cs="Arial"/>
          <w:sz w:val="24"/>
          <w:szCs w:val="24"/>
        </w:rPr>
        <w:t>.</w:t>
      </w:r>
      <w:r w:rsidR="00762164">
        <w:rPr>
          <w:rFonts w:ascii="Arial" w:hAnsi="Arial" w:cs="Arial"/>
          <w:sz w:val="24"/>
          <w:szCs w:val="24"/>
        </w:rPr>
        <w:t>982</w:t>
      </w:r>
      <w:r w:rsidR="00D1469B">
        <w:rPr>
          <w:rFonts w:ascii="Arial" w:hAnsi="Arial" w:cs="Arial"/>
          <w:sz w:val="24"/>
          <w:szCs w:val="24"/>
        </w:rPr>
        <w:t>,</w:t>
      </w:r>
      <w:r w:rsidR="00762164">
        <w:rPr>
          <w:rFonts w:ascii="Arial" w:hAnsi="Arial" w:cs="Arial"/>
          <w:sz w:val="24"/>
          <w:szCs w:val="24"/>
        </w:rPr>
        <w:t>83</w:t>
      </w:r>
      <w:r w:rsidR="00217CEB">
        <w:rPr>
          <w:rFonts w:ascii="Arial" w:hAnsi="Arial" w:cs="Arial"/>
          <w:sz w:val="24"/>
          <w:szCs w:val="24"/>
        </w:rPr>
        <w:t xml:space="preserve"> eur</w:t>
      </w:r>
      <w:r w:rsidRPr="004F5C24">
        <w:rPr>
          <w:rFonts w:ascii="Arial" w:hAnsi="Arial" w:cs="Arial"/>
          <w:sz w:val="24"/>
          <w:szCs w:val="24"/>
        </w:rPr>
        <w:t xml:space="preserve">. </w:t>
      </w:r>
      <w:r w:rsidR="00517C86" w:rsidRPr="004F5C24">
        <w:rPr>
          <w:rFonts w:ascii="Arial" w:hAnsi="Arial" w:cs="Arial"/>
          <w:sz w:val="24"/>
          <w:szCs w:val="24"/>
        </w:rPr>
        <w:t xml:space="preserve"> </w:t>
      </w:r>
    </w:p>
    <w:p w14:paraId="5C70B237" w14:textId="77777777" w:rsidR="00D46AB6" w:rsidRPr="004F5C24" w:rsidRDefault="00D46AB6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6A71D6A6" w14:textId="77777777" w:rsidR="000F0612" w:rsidRPr="004F5C24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2C448303" w14:textId="77777777" w:rsidR="00E6029F" w:rsidRPr="004F5C24" w:rsidRDefault="00E6029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5B62C25C" w14:textId="77777777" w:rsidR="00A6016E" w:rsidRPr="004F5C24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4F5C24">
        <w:rPr>
          <w:rFonts w:ascii="Arial" w:hAnsi="Arial" w:cs="Arial"/>
          <w:b/>
          <w:sz w:val="24"/>
          <w:szCs w:val="24"/>
        </w:rPr>
        <w:t>OBVEZE</w:t>
      </w:r>
    </w:p>
    <w:p w14:paraId="76C72D11" w14:textId="77777777" w:rsidR="00A6016E" w:rsidRPr="004F5C24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5218E9B9" w14:textId="77777777" w:rsidR="009E1BC9" w:rsidRDefault="00E06DBD" w:rsidP="00A225B2">
      <w:pPr>
        <w:spacing w:after="0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 xml:space="preserve">Stanje obveza </w:t>
      </w:r>
      <w:r w:rsidR="00957634" w:rsidRPr="004F5C24">
        <w:rPr>
          <w:rFonts w:ascii="Arial" w:hAnsi="Arial" w:cs="Arial"/>
          <w:sz w:val="24"/>
          <w:szCs w:val="24"/>
        </w:rPr>
        <w:t>1</w:t>
      </w:r>
      <w:r w:rsidRPr="004F5C24">
        <w:rPr>
          <w:rFonts w:ascii="Arial" w:hAnsi="Arial" w:cs="Arial"/>
          <w:sz w:val="24"/>
          <w:szCs w:val="24"/>
        </w:rPr>
        <w:t xml:space="preserve">. </w:t>
      </w:r>
      <w:r w:rsidR="00957634" w:rsidRPr="004F5C24">
        <w:rPr>
          <w:rFonts w:ascii="Arial" w:hAnsi="Arial" w:cs="Arial"/>
          <w:sz w:val="24"/>
          <w:szCs w:val="24"/>
        </w:rPr>
        <w:t>siječnja</w:t>
      </w:r>
      <w:r w:rsidR="00863A34" w:rsidRPr="004F5C24">
        <w:rPr>
          <w:rFonts w:ascii="Arial" w:hAnsi="Arial" w:cs="Arial"/>
          <w:sz w:val="24"/>
          <w:szCs w:val="24"/>
        </w:rPr>
        <w:t xml:space="preserve"> 20</w:t>
      </w:r>
      <w:r w:rsidR="004E254A" w:rsidRPr="004F5C24">
        <w:rPr>
          <w:rFonts w:ascii="Arial" w:hAnsi="Arial" w:cs="Arial"/>
          <w:sz w:val="24"/>
          <w:szCs w:val="24"/>
        </w:rPr>
        <w:t>2</w:t>
      </w:r>
      <w:r w:rsidR="00767ADF">
        <w:rPr>
          <w:rFonts w:ascii="Arial" w:hAnsi="Arial" w:cs="Arial"/>
          <w:sz w:val="24"/>
          <w:szCs w:val="24"/>
        </w:rPr>
        <w:t>3</w:t>
      </w:r>
      <w:r w:rsidR="00863A34" w:rsidRPr="004F5C24">
        <w:rPr>
          <w:rFonts w:ascii="Arial" w:hAnsi="Arial" w:cs="Arial"/>
          <w:sz w:val="24"/>
          <w:szCs w:val="24"/>
        </w:rPr>
        <w:t>. godine</w:t>
      </w:r>
      <w:r w:rsidRPr="004F5C24">
        <w:rPr>
          <w:rFonts w:ascii="Arial" w:hAnsi="Arial" w:cs="Arial"/>
          <w:sz w:val="24"/>
          <w:szCs w:val="24"/>
        </w:rPr>
        <w:t xml:space="preserve"> iznosi </w:t>
      </w:r>
      <w:r w:rsidR="006F3E22" w:rsidRPr="004F5C24">
        <w:rPr>
          <w:rFonts w:ascii="Arial" w:hAnsi="Arial" w:cs="Arial"/>
          <w:sz w:val="24"/>
          <w:szCs w:val="24"/>
        </w:rPr>
        <w:t xml:space="preserve"> </w:t>
      </w:r>
      <w:r w:rsidR="00767ADF" w:rsidRPr="00767ADF">
        <w:rPr>
          <w:rFonts w:ascii="Arial" w:hAnsi="Arial" w:cs="Arial"/>
          <w:sz w:val="24"/>
          <w:szCs w:val="24"/>
        </w:rPr>
        <w:t>109</w:t>
      </w:r>
      <w:r w:rsidR="00767ADF">
        <w:rPr>
          <w:rFonts w:ascii="Arial" w:hAnsi="Arial" w:cs="Arial"/>
          <w:sz w:val="24"/>
          <w:szCs w:val="24"/>
        </w:rPr>
        <w:t>.</w:t>
      </w:r>
      <w:r w:rsidR="00767ADF" w:rsidRPr="00767ADF">
        <w:rPr>
          <w:rFonts w:ascii="Arial" w:hAnsi="Arial" w:cs="Arial"/>
          <w:sz w:val="24"/>
          <w:szCs w:val="24"/>
        </w:rPr>
        <w:t>642,41</w:t>
      </w:r>
      <w:r w:rsidR="00767ADF">
        <w:rPr>
          <w:rFonts w:ascii="Arial" w:hAnsi="Arial" w:cs="Arial"/>
          <w:sz w:val="24"/>
          <w:szCs w:val="24"/>
        </w:rPr>
        <w:t xml:space="preserve"> eur</w:t>
      </w:r>
      <w:r w:rsidRPr="004F5C24">
        <w:rPr>
          <w:rFonts w:ascii="Arial" w:hAnsi="Arial" w:cs="Arial"/>
          <w:sz w:val="24"/>
          <w:szCs w:val="24"/>
        </w:rPr>
        <w:t xml:space="preserve">. U izvještajnom razdoblju od 1. </w:t>
      </w:r>
      <w:r w:rsidR="00957634" w:rsidRPr="004F5C24">
        <w:rPr>
          <w:rFonts w:ascii="Arial" w:hAnsi="Arial" w:cs="Arial"/>
          <w:sz w:val="24"/>
          <w:szCs w:val="24"/>
        </w:rPr>
        <w:t>siječnja</w:t>
      </w:r>
      <w:r w:rsidRPr="004F5C24">
        <w:rPr>
          <w:rFonts w:ascii="Arial" w:hAnsi="Arial" w:cs="Arial"/>
          <w:sz w:val="24"/>
          <w:szCs w:val="24"/>
        </w:rPr>
        <w:t xml:space="preserve"> do 3</w:t>
      </w:r>
      <w:r w:rsidR="006F0A4D" w:rsidRPr="004F5C24">
        <w:rPr>
          <w:rFonts w:ascii="Arial" w:hAnsi="Arial" w:cs="Arial"/>
          <w:sz w:val="24"/>
          <w:szCs w:val="24"/>
        </w:rPr>
        <w:t>0</w:t>
      </w:r>
      <w:r w:rsidRPr="004F5C24">
        <w:rPr>
          <w:rFonts w:ascii="Arial" w:hAnsi="Arial" w:cs="Arial"/>
          <w:sz w:val="24"/>
          <w:szCs w:val="24"/>
        </w:rPr>
        <w:t xml:space="preserve">. </w:t>
      </w:r>
      <w:r w:rsidR="006F0A4D" w:rsidRPr="004F5C24">
        <w:rPr>
          <w:rFonts w:ascii="Arial" w:hAnsi="Arial" w:cs="Arial"/>
          <w:sz w:val="24"/>
          <w:szCs w:val="24"/>
        </w:rPr>
        <w:t>lipnja</w:t>
      </w:r>
      <w:r w:rsidRPr="004F5C24">
        <w:rPr>
          <w:rFonts w:ascii="Arial" w:hAnsi="Arial" w:cs="Arial"/>
          <w:sz w:val="24"/>
          <w:szCs w:val="24"/>
        </w:rPr>
        <w:t xml:space="preserve"> 20</w:t>
      </w:r>
      <w:r w:rsidR="004E254A" w:rsidRPr="004F5C24">
        <w:rPr>
          <w:rFonts w:ascii="Arial" w:hAnsi="Arial" w:cs="Arial"/>
          <w:sz w:val="24"/>
          <w:szCs w:val="24"/>
        </w:rPr>
        <w:t>2</w:t>
      </w:r>
      <w:r w:rsidR="00767ADF">
        <w:rPr>
          <w:rFonts w:ascii="Arial" w:hAnsi="Arial" w:cs="Arial"/>
          <w:sz w:val="24"/>
          <w:szCs w:val="24"/>
        </w:rPr>
        <w:t>3</w:t>
      </w:r>
      <w:r w:rsidRPr="004F5C24">
        <w:rPr>
          <w:rFonts w:ascii="Arial" w:hAnsi="Arial" w:cs="Arial"/>
          <w:sz w:val="24"/>
          <w:szCs w:val="24"/>
        </w:rPr>
        <w:t xml:space="preserve">. godine povećane su obveze za </w:t>
      </w:r>
      <w:r w:rsidR="00767ADF">
        <w:rPr>
          <w:rFonts w:ascii="Arial" w:hAnsi="Arial" w:cs="Arial"/>
          <w:sz w:val="24"/>
          <w:szCs w:val="24"/>
        </w:rPr>
        <w:t>762.313,21 eur</w:t>
      </w:r>
      <w:r w:rsidRPr="004F5C24">
        <w:rPr>
          <w:rFonts w:ascii="Arial" w:hAnsi="Arial" w:cs="Arial"/>
          <w:sz w:val="24"/>
          <w:szCs w:val="24"/>
        </w:rPr>
        <w:t xml:space="preserve">.  Podmirene obveze u navedenom razdoblju su </w:t>
      </w:r>
      <w:r w:rsidR="00767ADF">
        <w:rPr>
          <w:rFonts w:ascii="Arial" w:hAnsi="Arial" w:cs="Arial"/>
          <w:sz w:val="24"/>
          <w:szCs w:val="24"/>
        </w:rPr>
        <w:t>759.054,19 eur</w:t>
      </w:r>
      <w:r w:rsidR="006F0A4D" w:rsidRPr="004F5C24">
        <w:rPr>
          <w:rFonts w:ascii="Arial" w:hAnsi="Arial" w:cs="Arial"/>
          <w:sz w:val="24"/>
          <w:szCs w:val="24"/>
        </w:rPr>
        <w:t xml:space="preserve"> te je stanje obveza 30</w:t>
      </w:r>
      <w:r w:rsidRPr="004F5C24">
        <w:rPr>
          <w:rFonts w:ascii="Arial" w:hAnsi="Arial" w:cs="Arial"/>
          <w:sz w:val="24"/>
          <w:szCs w:val="24"/>
        </w:rPr>
        <w:t>.</w:t>
      </w:r>
      <w:r w:rsidR="006F0A4D" w:rsidRPr="004F5C24">
        <w:rPr>
          <w:rFonts w:ascii="Arial" w:hAnsi="Arial" w:cs="Arial"/>
          <w:sz w:val="24"/>
          <w:szCs w:val="24"/>
        </w:rPr>
        <w:t xml:space="preserve">lipnja </w:t>
      </w:r>
      <w:r w:rsidRPr="004F5C24">
        <w:rPr>
          <w:rFonts w:ascii="Arial" w:hAnsi="Arial" w:cs="Arial"/>
          <w:sz w:val="24"/>
          <w:szCs w:val="24"/>
        </w:rPr>
        <w:t xml:space="preserve"> 20</w:t>
      </w:r>
      <w:r w:rsidR="00F516FE" w:rsidRPr="004F5C24">
        <w:rPr>
          <w:rFonts w:ascii="Arial" w:hAnsi="Arial" w:cs="Arial"/>
          <w:sz w:val="24"/>
          <w:szCs w:val="24"/>
        </w:rPr>
        <w:t>2</w:t>
      </w:r>
      <w:r w:rsidR="00767ADF">
        <w:rPr>
          <w:rFonts w:ascii="Arial" w:hAnsi="Arial" w:cs="Arial"/>
          <w:sz w:val="24"/>
          <w:szCs w:val="24"/>
        </w:rPr>
        <w:t>3</w:t>
      </w:r>
      <w:r w:rsidRPr="004F5C24">
        <w:rPr>
          <w:rFonts w:ascii="Arial" w:hAnsi="Arial" w:cs="Arial"/>
          <w:sz w:val="24"/>
          <w:szCs w:val="24"/>
        </w:rPr>
        <w:t xml:space="preserve">. </w:t>
      </w:r>
      <w:r w:rsidR="00E93181" w:rsidRPr="004F5C24">
        <w:rPr>
          <w:rFonts w:ascii="Arial" w:hAnsi="Arial" w:cs="Arial"/>
          <w:sz w:val="24"/>
          <w:szCs w:val="24"/>
        </w:rPr>
        <w:t>g</w:t>
      </w:r>
      <w:r w:rsidRPr="004F5C24">
        <w:rPr>
          <w:rFonts w:ascii="Arial" w:hAnsi="Arial" w:cs="Arial"/>
          <w:sz w:val="24"/>
          <w:szCs w:val="24"/>
        </w:rPr>
        <w:t>odine</w:t>
      </w:r>
      <w:r w:rsidR="00E93181" w:rsidRPr="004F5C24">
        <w:rPr>
          <w:rFonts w:ascii="Arial" w:hAnsi="Arial" w:cs="Arial"/>
          <w:sz w:val="24"/>
          <w:szCs w:val="24"/>
        </w:rPr>
        <w:t xml:space="preserve"> </w:t>
      </w:r>
      <w:r w:rsidR="00767ADF">
        <w:rPr>
          <w:rFonts w:ascii="Arial" w:hAnsi="Arial" w:cs="Arial"/>
          <w:sz w:val="24"/>
          <w:szCs w:val="24"/>
        </w:rPr>
        <w:t>112.901,43 eur</w:t>
      </w:r>
      <w:r w:rsidRPr="004F5C24">
        <w:rPr>
          <w:rFonts w:ascii="Arial" w:hAnsi="Arial" w:cs="Arial"/>
          <w:sz w:val="24"/>
          <w:szCs w:val="24"/>
        </w:rPr>
        <w:t xml:space="preserve">. </w:t>
      </w:r>
    </w:p>
    <w:p w14:paraId="20CB447D" w14:textId="77777777" w:rsidR="009E1BC9" w:rsidRDefault="00E93181" w:rsidP="009E1BC9">
      <w:pPr>
        <w:spacing w:after="0"/>
        <w:rPr>
          <w:rFonts w:ascii="Arial" w:hAnsi="Arial" w:cs="Arial"/>
          <w:sz w:val="24"/>
          <w:szCs w:val="24"/>
        </w:rPr>
      </w:pPr>
      <w:r w:rsidRPr="004F5C24">
        <w:rPr>
          <w:rFonts w:ascii="Arial" w:hAnsi="Arial" w:cs="Arial"/>
          <w:sz w:val="24"/>
          <w:szCs w:val="24"/>
        </w:rPr>
        <w:t>Ukupne obveze su nedospjele i uključuju</w:t>
      </w:r>
      <w:r w:rsidR="009E1BC9">
        <w:rPr>
          <w:rFonts w:ascii="Arial" w:hAnsi="Arial" w:cs="Arial"/>
          <w:sz w:val="24"/>
          <w:szCs w:val="24"/>
        </w:rPr>
        <w:t>:</w:t>
      </w:r>
      <w:r w:rsidRPr="009E1BC9">
        <w:rPr>
          <w:rFonts w:ascii="Arial" w:hAnsi="Arial" w:cs="Arial"/>
          <w:sz w:val="24"/>
          <w:szCs w:val="24"/>
        </w:rPr>
        <w:t xml:space="preserve"> </w:t>
      </w:r>
    </w:p>
    <w:p w14:paraId="310F2090" w14:textId="77777777" w:rsidR="009E1BC9" w:rsidRPr="009E1BC9" w:rsidRDefault="00767ADF" w:rsidP="009E1BC9">
      <w:pPr>
        <w:pStyle w:val="Odlomakpopis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E1BC9">
        <w:rPr>
          <w:rFonts w:ascii="Arial" w:hAnsi="Arial" w:cs="Arial"/>
          <w:sz w:val="24"/>
          <w:szCs w:val="24"/>
        </w:rPr>
        <w:t xml:space="preserve">međusobne obveze subjekata općeg proračuna u iznosu od 5.275,33 eur, </w:t>
      </w:r>
    </w:p>
    <w:p w14:paraId="2C611426" w14:textId="77777777" w:rsidR="009E1BC9" w:rsidRPr="009E1BC9" w:rsidRDefault="00E93181" w:rsidP="009E1BC9">
      <w:pPr>
        <w:pStyle w:val="Odlomakpopis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E1BC9">
        <w:rPr>
          <w:rFonts w:ascii="Arial" w:hAnsi="Arial" w:cs="Arial"/>
          <w:sz w:val="24"/>
          <w:szCs w:val="24"/>
        </w:rPr>
        <w:t xml:space="preserve">obveze za rashode poslovanja u iznosu od </w:t>
      </w:r>
      <w:r w:rsidR="00767ADF" w:rsidRPr="009E1BC9">
        <w:rPr>
          <w:rFonts w:ascii="Arial" w:hAnsi="Arial" w:cs="Arial"/>
          <w:sz w:val="24"/>
          <w:szCs w:val="24"/>
        </w:rPr>
        <w:t xml:space="preserve">105.425,06 eur </w:t>
      </w:r>
      <w:r w:rsidRPr="009E1BC9">
        <w:rPr>
          <w:rFonts w:ascii="Arial" w:hAnsi="Arial" w:cs="Arial"/>
          <w:sz w:val="24"/>
          <w:szCs w:val="24"/>
        </w:rPr>
        <w:t xml:space="preserve">i </w:t>
      </w:r>
    </w:p>
    <w:p w14:paraId="234EB57F" w14:textId="77777777" w:rsidR="00957634" w:rsidRPr="009E1BC9" w:rsidRDefault="00E93181" w:rsidP="009E1BC9">
      <w:pPr>
        <w:pStyle w:val="Odlomakpopis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E1BC9">
        <w:rPr>
          <w:rFonts w:ascii="Arial" w:hAnsi="Arial" w:cs="Arial"/>
          <w:sz w:val="24"/>
          <w:szCs w:val="24"/>
        </w:rPr>
        <w:t xml:space="preserve">rashode za nabavu nefinancijske imovine </w:t>
      </w:r>
      <w:r w:rsidR="00767ADF" w:rsidRPr="009E1BC9">
        <w:rPr>
          <w:rFonts w:ascii="Arial" w:hAnsi="Arial" w:cs="Arial"/>
          <w:sz w:val="24"/>
          <w:szCs w:val="24"/>
        </w:rPr>
        <w:t>2.201,04 eur</w:t>
      </w:r>
      <w:r w:rsidR="00012B96" w:rsidRPr="009E1BC9">
        <w:rPr>
          <w:rFonts w:ascii="Arial" w:hAnsi="Arial" w:cs="Arial"/>
          <w:sz w:val="24"/>
          <w:szCs w:val="24"/>
        </w:rPr>
        <w:t>.</w:t>
      </w:r>
    </w:p>
    <w:p w14:paraId="1D958BC0" w14:textId="77777777" w:rsidR="000F0612" w:rsidRPr="004F5C24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sectPr w:rsidR="000F0612" w:rsidRPr="004F5C24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878"/>
    <w:multiLevelType w:val="hybridMultilevel"/>
    <w:tmpl w:val="41C6B5EE"/>
    <w:lvl w:ilvl="0" w:tplc="1744D0DE">
      <w:start w:val="65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E61430"/>
    <w:multiLevelType w:val="hybridMultilevel"/>
    <w:tmpl w:val="3EEC6EF8"/>
    <w:lvl w:ilvl="0" w:tplc="EBB078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1998"/>
    <w:multiLevelType w:val="hybridMultilevel"/>
    <w:tmpl w:val="158CE916"/>
    <w:lvl w:ilvl="0" w:tplc="1744D0DE">
      <w:start w:val="65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7C294F"/>
    <w:multiLevelType w:val="hybridMultilevel"/>
    <w:tmpl w:val="E130A28E"/>
    <w:lvl w:ilvl="0" w:tplc="1744D0DE">
      <w:start w:val="65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E2219F"/>
    <w:multiLevelType w:val="hybridMultilevel"/>
    <w:tmpl w:val="FA72A478"/>
    <w:lvl w:ilvl="0" w:tplc="1744D0DE">
      <w:start w:val="65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5A4CE1"/>
    <w:multiLevelType w:val="hybridMultilevel"/>
    <w:tmpl w:val="25440088"/>
    <w:lvl w:ilvl="0" w:tplc="1744D0DE">
      <w:start w:val="65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D0619A"/>
    <w:multiLevelType w:val="hybridMultilevel"/>
    <w:tmpl w:val="2092F444"/>
    <w:lvl w:ilvl="0" w:tplc="1744D0DE">
      <w:start w:val="65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A9009B"/>
    <w:multiLevelType w:val="hybridMultilevel"/>
    <w:tmpl w:val="E7822A64"/>
    <w:lvl w:ilvl="0" w:tplc="1744D0DE">
      <w:start w:val="65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372A40"/>
    <w:multiLevelType w:val="hybridMultilevel"/>
    <w:tmpl w:val="3FAC0EEA"/>
    <w:lvl w:ilvl="0" w:tplc="1744D0DE">
      <w:start w:val="65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1512EB"/>
    <w:multiLevelType w:val="hybridMultilevel"/>
    <w:tmpl w:val="09EA998C"/>
    <w:lvl w:ilvl="0" w:tplc="1744D0DE">
      <w:start w:val="6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298469">
    <w:abstractNumId w:val="0"/>
  </w:num>
  <w:num w:numId="2" w16cid:durableId="550265504">
    <w:abstractNumId w:val="8"/>
  </w:num>
  <w:num w:numId="3" w16cid:durableId="1662126168">
    <w:abstractNumId w:val="8"/>
  </w:num>
  <w:num w:numId="4" w16cid:durableId="369720130">
    <w:abstractNumId w:val="2"/>
  </w:num>
  <w:num w:numId="5" w16cid:durableId="1652830285">
    <w:abstractNumId w:val="7"/>
  </w:num>
  <w:num w:numId="6" w16cid:durableId="714474485">
    <w:abstractNumId w:val="4"/>
  </w:num>
  <w:num w:numId="7" w16cid:durableId="595677997">
    <w:abstractNumId w:val="1"/>
  </w:num>
  <w:num w:numId="8" w16cid:durableId="832063995">
    <w:abstractNumId w:val="5"/>
  </w:num>
  <w:num w:numId="9" w16cid:durableId="365178427">
    <w:abstractNumId w:val="3"/>
  </w:num>
  <w:num w:numId="10" w16cid:durableId="4985665">
    <w:abstractNumId w:val="9"/>
  </w:num>
  <w:num w:numId="11" w16cid:durableId="1595548663">
    <w:abstractNumId w:val="6"/>
  </w:num>
  <w:num w:numId="12" w16cid:durableId="859006551">
    <w:abstractNumId w:val="10"/>
  </w:num>
  <w:num w:numId="13" w16cid:durableId="1995722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DD"/>
    <w:rsid w:val="00000A4B"/>
    <w:rsid w:val="0001017D"/>
    <w:rsid w:val="0001197B"/>
    <w:rsid w:val="00012B96"/>
    <w:rsid w:val="00013A40"/>
    <w:rsid w:val="00023F50"/>
    <w:rsid w:val="00040ABE"/>
    <w:rsid w:val="00042EA4"/>
    <w:rsid w:val="00043780"/>
    <w:rsid w:val="000458F1"/>
    <w:rsid w:val="0004752C"/>
    <w:rsid w:val="00052020"/>
    <w:rsid w:val="00060493"/>
    <w:rsid w:val="00061F27"/>
    <w:rsid w:val="00071DC7"/>
    <w:rsid w:val="000747A6"/>
    <w:rsid w:val="000757AE"/>
    <w:rsid w:val="000808C6"/>
    <w:rsid w:val="000A15AF"/>
    <w:rsid w:val="000A758E"/>
    <w:rsid w:val="000E5548"/>
    <w:rsid w:val="000E5BEB"/>
    <w:rsid w:val="000F0612"/>
    <w:rsid w:val="000F0AAB"/>
    <w:rsid w:val="00114EA2"/>
    <w:rsid w:val="001436E7"/>
    <w:rsid w:val="00146030"/>
    <w:rsid w:val="0015104A"/>
    <w:rsid w:val="00165083"/>
    <w:rsid w:val="001A630F"/>
    <w:rsid w:val="001B32E8"/>
    <w:rsid w:val="001B41F5"/>
    <w:rsid w:val="001C1A30"/>
    <w:rsid w:val="001C3BD4"/>
    <w:rsid w:val="001D366C"/>
    <w:rsid w:val="001E2CA8"/>
    <w:rsid w:val="001F1E38"/>
    <w:rsid w:val="001F4457"/>
    <w:rsid w:val="002046FE"/>
    <w:rsid w:val="0021269D"/>
    <w:rsid w:val="00217C9A"/>
    <w:rsid w:val="00217CEB"/>
    <w:rsid w:val="002202D1"/>
    <w:rsid w:val="0022392A"/>
    <w:rsid w:val="00227699"/>
    <w:rsid w:val="00231251"/>
    <w:rsid w:val="00240397"/>
    <w:rsid w:val="00262606"/>
    <w:rsid w:val="00267943"/>
    <w:rsid w:val="002755CE"/>
    <w:rsid w:val="00280E9E"/>
    <w:rsid w:val="00284359"/>
    <w:rsid w:val="00284472"/>
    <w:rsid w:val="0028744C"/>
    <w:rsid w:val="00293CCD"/>
    <w:rsid w:val="00295890"/>
    <w:rsid w:val="002A1CD8"/>
    <w:rsid w:val="002A5349"/>
    <w:rsid w:val="002C6012"/>
    <w:rsid w:val="002F30A6"/>
    <w:rsid w:val="002F4A60"/>
    <w:rsid w:val="00301F4B"/>
    <w:rsid w:val="00303B3D"/>
    <w:rsid w:val="00307317"/>
    <w:rsid w:val="00310725"/>
    <w:rsid w:val="00312E40"/>
    <w:rsid w:val="0031407E"/>
    <w:rsid w:val="003158F5"/>
    <w:rsid w:val="00316295"/>
    <w:rsid w:val="00320D42"/>
    <w:rsid w:val="0032171E"/>
    <w:rsid w:val="0032718B"/>
    <w:rsid w:val="00332F5A"/>
    <w:rsid w:val="00340B12"/>
    <w:rsid w:val="00341E91"/>
    <w:rsid w:val="00357032"/>
    <w:rsid w:val="00370933"/>
    <w:rsid w:val="0037384A"/>
    <w:rsid w:val="00390381"/>
    <w:rsid w:val="003A3E3C"/>
    <w:rsid w:val="003B586A"/>
    <w:rsid w:val="003B679F"/>
    <w:rsid w:val="003B6E72"/>
    <w:rsid w:val="003C01DD"/>
    <w:rsid w:val="003D5FA3"/>
    <w:rsid w:val="004056A9"/>
    <w:rsid w:val="004100EF"/>
    <w:rsid w:val="0041740E"/>
    <w:rsid w:val="0043290B"/>
    <w:rsid w:val="004458E7"/>
    <w:rsid w:val="0046010A"/>
    <w:rsid w:val="00460982"/>
    <w:rsid w:val="004815C9"/>
    <w:rsid w:val="00492630"/>
    <w:rsid w:val="004930FA"/>
    <w:rsid w:val="004A293C"/>
    <w:rsid w:val="004A4B19"/>
    <w:rsid w:val="004A4D16"/>
    <w:rsid w:val="004A559A"/>
    <w:rsid w:val="004D408B"/>
    <w:rsid w:val="004D4D35"/>
    <w:rsid w:val="004D5B79"/>
    <w:rsid w:val="004E254A"/>
    <w:rsid w:val="004F2E82"/>
    <w:rsid w:val="004F4E47"/>
    <w:rsid w:val="004F5B96"/>
    <w:rsid w:val="004F5C24"/>
    <w:rsid w:val="004F6292"/>
    <w:rsid w:val="00501860"/>
    <w:rsid w:val="00504F65"/>
    <w:rsid w:val="0051657F"/>
    <w:rsid w:val="00517C86"/>
    <w:rsid w:val="00593EEF"/>
    <w:rsid w:val="00594C9A"/>
    <w:rsid w:val="005A6ECD"/>
    <w:rsid w:val="005B163C"/>
    <w:rsid w:val="005B268A"/>
    <w:rsid w:val="005B675E"/>
    <w:rsid w:val="005D19E2"/>
    <w:rsid w:val="005E088A"/>
    <w:rsid w:val="005E1C29"/>
    <w:rsid w:val="005E7C7D"/>
    <w:rsid w:val="005F0E51"/>
    <w:rsid w:val="005F0EBB"/>
    <w:rsid w:val="005F2748"/>
    <w:rsid w:val="00607A3C"/>
    <w:rsid w:val="0061108E"/>
    <w:rsid w:val="0061155D"/>
    <w:rsid w:val="00612312"/>
    <w:rsid w:val="00620057"/>
    <w:rsid w:val="00624C61"/>
    <w:rsid w:val="00632F5F"/>
    <w:rsid w:val="0063307D"/>
    <w:rsid w:val="006352FE"/>
    <w:rsid w:val="00660404"/>
    <w:rsid w:val="0066224A"/>
    <w:rsid w:val="00664C0F"/>
    <w:rsid w:val="00684E0E"/>
    <w:rsid w:val="00694C43"/>
    <w:rsid w:val="00695D0E"/>
    <w:rsid w:val="006A2D1E"/>
    <w:rsid w:val="006B3965"/>
    <w:rsid w:val="006C03A0"/>
    <w:rsid w:val="006C177B"/>
    <w:rsid w:val="006C2DF4"/>
    <w:rsid w:val="006D5DBE"/>
    <w:rsid w:val="006E104B"/>
    <w:rsid w:val="006E5584"/>
    <w:rsid w:val="006E6146"/>
    <w:rsid w:val="006F0A4D"/>
    <w:rsid w:val="006F3E22"/>
    <w:rsid w:val="00706338"/>
    <w:rsid w:val="00727715"/>
    <w:rsid w:val="00733F9D"/>
    <w:rsid w:val="00734839"/>
    <w:rsid w:val="0074342F"/>
    <w:rsid w:val="00762164"/>
    <w:rsid w:val="00767ADF"/>
    <w:rsid w:val="00772DA1"/>
    <w:rsid w:val="007A7288"/>
    <w:rsid w:val="007F26EA"/>
    <w:rsid w:val="007F7997"/>
    <w:rsid w:val="00800E6C"/>
    <w:rsid w:val="00813B83"/>
    <w:rsid w:val="00823D47"/>
    <w:rsid w:val="00832FF6"/>
    <w:rsid w:val="00834509"/>
    <w:rsid w:val="0084568A"/>
    <w:rsid w:val="00854130"/>
    <w:rsid w:val="008574B1"/>
    <w:rsid w:val="00863A34"/>
    <w:rsid w:val="00866E18"/>
    <w:rsid w:val="00872DFA"/>
    <w:rsid w:val="008767EB"/>
    <w:rsid w:val="008A1E40"/>
    <w:rsid w:val="008B0233"/>
    <w:rsid w:val="008C09B8"/>
    <w:rsid w:val="008C62DE"/>
    <w:rsid w:val="008D0A7F"/>
    <w:rsid w:val="008D1BE9"/>
    <w:rsid w:val="008E5A4A"/>
    <w:rsid w:val="008F1088"/>
    <w:rsid w:val="008F2A91"/>
    <w:rsid w:val="00904875"/>
    <w:rsid w:val="0090521E"/>
    <w:rsid w:val="0092046E"/>
    <w:rsid w:val="0093006F"/>
    <w:rsid w:val="0095518D"/>
    <w:rsid w:val="00957634"/>
    <w:rsid w:val="00957BFA"/>
    <w:rsid w:val="00995A2C"/>
    <w:rsid w:val="009A03ED"/>
    <w:rsid w:val="009A51A1"/>
    <w:rsid w:val="009B3322"/>
    <w:rsid w:val="009C04F9"/>
    <w:rsid w:val="009C1C26"/>
    <w:rsid w:val="009D3D1D"/>
    <w:rsid w:val="009E1BC9"/>
    <w:rsid w:val="009E37EA"/>
    <w:rsid w:val="009F0A48"/>
    <w:rsid w:val="009F20EF"/>
    <w:rsid w:val="009F72B1"/>
    <w:rsid w:val="00A14B42"/>
    <w:rsid w:val="00A21437"/>
    <w:rsid w:val="00A225B2"/>
    <w:rsid w:val="00A330BE"/>
    <w:rsid w:val="00A34F30"/>
    <w:rsid w:val="00A44FC4"/>
    <w:rsid w:val="00A6016E"/>
    <w:rsid w:val="00A60F5D"/>
    <w:rsid w:val="00A7151F"/>
    <w:rsid w:val="00A72704"/>
    <w:rsid w:val="00A87D91"/>
    <w:rsid w:val="00A97667"/>
    <w:rsid w:val="00A97FDD"/>
    <w:rsid w:val="00AA09D5"/>
    <w:rsid w:val="00AA1981"/>
    <w:rsid w:val="00AA3FE3"/>
    <w:rsid w:val="00AC7A0A"/>
    <w:rsid w:val="00AD1BDD"/>
    <w:rsid w:val="00AE0636"/>
    <w:rsid w:val="00AE1E61"/>
    <w:rsid w:val="00AF2358"/>
    <w:rsid w:val="00B14088"/>
    <w:rsid w:val="00B169EB"/>
    <w:rsid w:val="00B238F2"/>
    <w:rsid w:val="00B263F1"/>
    <w:rsid w:val="00B30F3A"/>
    <w:rsid w:val="00B319A6"/>
    <w:rsid w:val="00B341EB"/>
    <w:rsid w:val="00B4129A"/>
    <w:rsid w:val="00B423E7"/>
    <w:rsid w:val="00B42DBD"/>
    <w:rsid w:val="00B46C48"/>
    <w:rsid w:val="00B51242"/>
    <w:rsid w:val="00B547AF"/>
    <w:rsid w:val="00B64D8C"/>
    <w:rsid w:val="00B6551A"/>
    <w:rsid w:val="00B71497"/>
    <w:rsid w:val="00B751FC"/>
    <w:rsid w:val="00B76AC6"/>
    <w:rsid w:val="00B83B18"/>
    <w:rsid w:val="00B86469"/>
    <w:rsid w:val="00B87348"/>
    <w:rsid w:val="00B87AB3"/>
    <w:rsid w:val="00B907FD"/>
    <w:rsid w:val="00BA23CE"/>
    <w:rsid w:val="00BB0824"/>
    <w:rsid w:val="00BC6D20"/>
    <w:rsid w:val="00BE085C"/>
    <w:rsid w:val="00BF6F37"/>
    <w:rsid w:val="00C02C5A"/>
    <w:rsid w:val="00C158D0"/>
    <w:rsid w:val="00C16596"/>
    <w:rsid w:val="00C21134"/>
    <w:rsid w:val="00C224F8"/>
    <w:rsid w:val="00C241A7"/>
    <w:rsid w:val="00C321C4"/>
    <w:rsid w:val="00C32C60"/>
    <w:rsid w:val="00C44D94"/>
    <w:rsid w:val="00C5369C"/>
    <w:rsid w:val="00C54887"/>
    <w:rsid w:val="00C55A50"/>
    <w:rsid w:val="00C64929"/>
    <w:rsid w:val="00C72199"/>
    <w:rsid w:val="00C73DFD"/>
    <w:rsid w:val="00C75EE0"/>
    <w:rsid w:val="00C76CD6"/>
    <w:rsid w:val="00C83B51"/>
    <w:rsid w:val="00C857EB"/>
    <w:rsid w:val="00C9262E"/>
    <w:rsid w:val="00C96188"/>
    <w:rsid w:val="00CA18E1"/>
    <w:rsid w:val="00CB008B"/>
    <w:rsid w:val="00CC4F9C"/>
    <w:rsid w:val="00CD1174"/>
    <w:rsid w:val="00CD4561"/>
    <w:rsid w:val="00CD4E11"/>
    <w:rsid w:val="00CE5EF5"/>
    <w:rsid w:val="00D03AEB"/>
    <w:rsid w:val="00D1140A"/>
    <w:rsid w:val="00D1352B"/>
    <w:rsid w:val="00D1469B"/>
    <w:rsid w:val="00D207C8"/>
    <w:rsid w:val="00D25EC5"/>
    <w:rsid w:val="00D27A2F"/>
    <w:rsid w:val="00D35F7B"/>
    <w:rsid w:val="00D44F7D"/>
    <w:rsid w:val="00D46AB6"/>
    <w:rsid w:val="00D578F5"/>
    <w:rsid w:val="00D83DA3"/>
    <w:rsid w:val="00D85CA8"/>
    <w:rsid w:val="00D86A73"/>
    <w:rsid w:val="00D93CBF"/>
    <w:rsid w:val="00D96E06"/>
    <w:rsid w:val="00DA08F6"/>
    <w:rsid w:val="00DA7131"/>
    <w:rsid w:val="00DC13F9"/>
    <w:rsid w:val="00DD3FAC"/>
    <w:rsid w:val="00DF6219"/>
    <w:rsid w:val="00DF6352"/>
    <w:rsid w:val="00DF6D27"/>
    <w:rsid w:val="00E01CE0"/>
    <w:rsid w:val="00E032AB"/>
    <w:rsid w:val="00E03A97"/>
    <w:rsid w:val="00E04107"/>
    <w:rsid w:val="00E06DBD"/>
    <w:rsid w:val="00E106F1"/>
    <w:rsid w:val="00E30E8E"/>
    <w:rsid w:val="00E36D71"/>
    <w:rsid w:val="00E459CE"/>
    <w:rsid w:val="00E6029F"/>
    <w:rsid w:val="00E606C6"/>
    <w:rsid w:val="00E66CC7"/>
    <w:rsid w:val="00E762FD"/>
    <w:rsid w:val="00E855A7"/>
    <w:rsid w:val="00E93181"/>
    <w:rsid w:val="00EB7614"/>
    <w:rsid w:val="00EC7059"/>
    <w:rsid w:val="00ED1828"/>
    <w:rsid w:val="00ED2CA5"/>
    <w:rsid w:val="00EF5D9F"/>
    <w:rsid w:val="00F00B4E"/>
    <w:rsid w:val="00F115BC"/>
    <w:rsid w:val="00F12755"/>
    <w:rsid w:val="00F21A6F"/>
    <w:rsid w:val="00F2445D"/>
    <w:rsid w:val="00F27835"/>
    <w:rsid w:val="00F30C19"/>
    <w:rsid w:val="00F34CB5"/>
    <w:rsid w:val="00F41901"/>
    <w:rsid w:val="00F46975"/>
    <w:rsid w:val="00F516FE"/>
    <w:rsid w:val="00F778F4"/>
    <w:rsid w:val="00F8286F"/>
    <w:rsid w:val="00FA521F"/>
    <w:rsid w:val="00FA7531"/>
    <w:rsid w:val="00FC6350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DB0E"/>
  <w15:docId w15:val="{E152E202-C9CC-427E-9FBE-F17F7C78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CDF3-4E8D-47D3-A9FE-B66D00EC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skola HKZ, Krk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Mirjana Komadina Mergl</cp:lastModifiedBy>
  <cp:revision>2</cp:revision>
  <cp:lastPrinted>2022-07-08T07:55:00Z</cp:lastPrinted>
  <dcterms:created xsi:type="dcterms:W3CDTF">2023-07-14T06:56:00Z</dcterms:created>
  <dcterms:modified xsi:type="dcterms:W3CDTF">2023-07-14T06:56:00Z</dcterms:modified>
</cp:coreProperties>
</file>