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39" w:rsidRDefault="001E5E39" w:rsidP="00927880">
      <w:pPr>
        <w:contextualSpacing/>
        <w:rPr>
          <w:b/>
          <w:sz w:val="18"/>
        </w:rPr>
      </w:pPr>
    </w:p>
    <w:p w:rsidR="001E5E39" w:rsidRDefault="001E5E39" w:rsidP="00927880">
      <w:pPr>
        <w:contextualSpacing/>
        <w:rPr>
          <w:b/>
          <w:sz w:val="18"/>
        </w:rPr>
      </w:pPr>
    </w:p>
    <w:p w:rsidR="001E5E39" w:rsidRDefault="001E5E39" w:rsidP="00927880">
      <w:pPr>
        <w:contextualSpacing/>
        <w:rPr>
          <w:b/>
          <w:sz w:val="18"/>
        </w:rPr>
      </w:pPr>
    </w:p>
    <w:p w:rsidR="00C2482D" w:rsidRDefault="00C2482D" w:rsidP="00C248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3. HTT</w:t>
      </w:r>
    </w:p>
    <w:p w:rsidR="00927880" w:rsidRPr="00BC666B" w:rsidRDefault="00610B49">
      <w:pPr>
        <w:contextualSpacing/>
        <w:rPr>
          <w:b/>
          <w:szCs w:val="20"/>
        </w:rPr>
      </w:pPr>
      <w:r>
        <w:rPr>
          <w:b/>
          <w:szCs w:val="20"/>
        </w:rPr>
        <w:t xml:space="preserve">                                 </w:t>
      </w: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588"/>
        <w:gridCol w:w="4229"/>
        <w:gridCol w:w="1912"/>
        <w:gridCol w:w="1017"/>
        <w:gridCol w:w="1335"/>
        <w:gridCol w:w="882"/>
      </w:tblGrid>
      <w:tr w:rsidR="00DA37D3" w:rsidRPr="00B974A5" w:rsidTr="00C2482D">
        <w:trPr>
          <w:trHeight w:val="655"/>
        </w:trPr>
        <w:tc>
          <w:tcPr>
            <w:tcW w:w="588" w:type="dxa"/>
          </w:tcPr>
          <w:p w:rsidR="00DA37D3" w:rsidRPr="00B974A5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B974A5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29" w:type="dxa"/>
          </w:tcPr>
          <w:p w:rsidR="00DA37D3" w:rsidRPr="00B974A5" w:rsidRDefault="00DA37D3">
            <w:pPr>
              <w:rPr>
                <w:b/>
                <w:sz w:val="16"/>
                <w:szCs w:val="18"/>
              </w:rPr>
            </w:pPr>
            <w:r w:rsidRPr="00B974A5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12" w:type="dxa"/>
          </w:tcPr>
          <w:p w:rsidR="00DA37D3" w:rsidRPr="00B974A5" w:rsidRDefault="00DA37D3">
            <w:pPr>
              <w:rPr>
                <w:b/>
                <w:sz w:val="16"/>
                <w:szCs w:val="18"/>
              </w:rPr>
            </w:pPr>
            <w:r w:rsidRPr="00B974A5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7" w:type="dxa"/>
          </w:tcPr>
          <w:p w:rsidR="00DA37D3" w:rsidRPr="00B974A5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B974A5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5" w:type="dxa"/>
          </w:tcPr>
          <w:p w:rsidR="00DA37D3" w:rsidRPr="00B974A5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B974A5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82" w:type="dxa"/>
          </w:tcPr>
          <w:p w:rsidR="00DA37D3" w:rsidRPr="00CF1F94" w:rsidRDefault="00DA37D3" w:rsidP="00CF1F94">
            <w:pPr>
              <w:jc w:val="center"/>
              <w:rPr>
                <w:b/>
                <w:sz w:val="16"/>
                <w:szCs w:val="18"/>
              </w:rPr>
            </w:pPr>
            <w:r w:rsidRPr="00CF1F94">
              <w:rPr>
                <w:b/>
                <w:sz w:val="16"/>
                <w:szCs w:val="18"/>
              </w:rPr>
              <w:t>CIJENA</w:t>
            </w:r>
          </w:p>
        </w:tc>
      </w:tr>
      <w:tr w:rsidR="002B1C27" w:rsidRPr="00B974A5" w:rsidTr="00C2482D">
        <w:trPr>
          <w:trHeight w:val="891"/>
        </w:trPr>
        <w:tc>
          <w:tcPr>
            <w:tcW w:w="588" w:type="dxa"/>
            <w:vAlign w:val="center"/>
          </w:tcPr>
          <w:p w:rsidR="002B1C27" w:rsidRPr="00B974A5" w:rsidRDefault="002B1C27" w:rsidP="00BC666B">
            <w:pPr>
              <w:jc w:val="center"/>
              <w:rPr>
                <w:sz w:val="16"/>
                <w:szCs w:val="18"/>
              </w:rPr>
            </w:pPr>
            <w:r w:rsidRPr="00B974A5">
              <w:rPr>
                <w:sz w:val="16"/>
                <w:szCs w:val="18"/>
              </w:rPr>
              <w:t>1.</w:t>
            </w:r>
          </w:p>
        </w:tc>
        <w:tc>
          <w:tcPr>
            <w:tcW w:w="4229" w:type="dxa"/>
            <w:vAlign w:val="center"/>
          </w:tcPr>
          <w:p w:rsidR="002B1C27" w:rsidRDefault="002B1C27" w:rsidP="002B1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udžbenik engleskog jezika </w:t>
            </w:r>
          </w:p>
        </w:tc>
        <w:tc>
          <w:tcPr>
            <w:tcW w:w="1912" w:type="dxa"/>
            <w:vAlign w:val="center"/>
          </w:tcPr>
          <w:p w:rsidR="002B1C27" w:rsidRPr="002B1C27" w:rsidRDefault="002B1C27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Jane Comyns Carr, Jennifer Parsons, Peter Moran, Jenny Day</w:t>
            </w:r>
          </w:p>
        </w:tc>
        <w:tc>
          <w:tcPr>
            <w:tcW w:w="1017" w:type="dxa"/>
            <w:vAlign w:val="center"/>
          </w:tcPr>
          <w:p w:rsidR="002B1C27" w:rsidRPr="002B1C27" w:rsidRDefault="002B1C27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B1C27" w:rsidRDefault="002B1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82" w:type="dxa"/>
            <w:vAlign w:val="center"/>
          </w:tcPr>
          <w:p w:rsidR="002B1C27" w:rsidRPr="003621D6" w:rsidRDefault="002B1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2B1C27" w:rsidRPr="00B974A5" w:rsidTr="00C2482D">
        <w:trPr>
          <w:trHeight w:val="760"/>
        </w:trPr>
        <w:tc>
          <w:tcPr>
            <w:tcW w:w="588" w:type="dxa"/>
            <w:vAlign w:val="center"/>
          </w:tcPr>
          <w:p w:rsidR="002B1C27" w:rsidRPr="00B974A5" w:rsidRDefault="002B1C27" w:rsidP="00BC666B">
            <w:pPr>
              <w:jc w:val="center"/>
              <w:rPr>
                <w:sz w:val="16"/>
                <w:szCs w:val="18"/>
              </w:rPr>
            </w:pPr>
            <w:r w:rsidRPr="00B974A5">
              <w:rPr>
                <w:sz w:val="16"/>
                <w:szCs w:val="18"/>
              </w:rPr>
              <w:t>2.</w:t>
            </w:r>
          </w:p>
        </w:tc>
        <w:tc>
          <w:tcPr>
            <w:tcW w:w="4229" w:type="dxa"/>
            <w:vAlign w:val="center"/>
          </w:tcPr>
          <w:p w:rsidR="002B1C27" w:rsidRDefault="002B1C27" w:rsidP="002B1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UPPER-INTERMEDIATE : radna bilježnica engleskog jezika </w:t>
            </w:r>
          </w:p>
        </w:tc>
        <w:tc>
          <w:tcPr>
            <w:tcW w:w="1912" w:type="dxa"/>
            <w:vAlign w:val="center"/>
          </w:tcPr>
          <w:p w:rsidR="002B1C27" w:rsidRPr="002B1C27" w:rsidRDefault="002B1C27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Rod Fricker</w:t>
            </w:r>
          </w:p>
        </w:tc>
        <w:tc>
          <w:tcPr>
            <w:tcW w:w="1017" w:type="dxa"/>
            <w:vAlign w:val="center"/>
          </w:tcPr>
          <w:p w:rsidR="002B1C27" w:rsidRPr="002B1C27" w:rsidRDefault="002B1C27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:rsidR="002B1C27" w:rsidRDefault="002B1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82" w:type="dxa"/>
            <w:vAlign w:val="center"/>
          </w:tcPr>
          <w:p w:rsidR="002B1C27" w:rsidRPr="003621D6" w:rsidRDefault="002B1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65,00</w:t>
            </w:r>
          </w:p>
        </w:tc>
      </w:tr>
      <w:tr w:rsidR="002B1C27" w:rsidRPr="00B974A5" w:rsidTr="00C2482D">
        <w:trPr>
          <w:trHeight w:val="760"/>
        </w:trPr>
        <w:tc>
          <w:tcPr>
            <w:tcW w:w="588" w:type="dxa"/>
            <w:vAlign w:val="center"/>
          </w:tcPr>
          <w:p w:rsidR="002B1C27" w:rsidRPr="00B974A5" w:rsidRDefault="002B1C27" w:rsidP="00BC666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Pr="00B974A5">
              <w:rPr>
                <w:sz w:val="16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2B1C27" w:rsidRDefault="002B1C27" w:rsidP="002B1C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DEUTSCH IM TOURISMUS 1 : udžbenik njemačkog jezika </w:t>
            </w:r>
          </w:p>
        </w:tc>
        <w:tc>
          <w:tcPr>
            <w:tcW w:w="1912" w:type="dxa"/>
            <w:vAlign w:val="center"/>
          </w:tcPr>
          <w:p w:rsidR="002B1C27" w:rsidRPr="002B1C27" w:rsidRDefault="002B1C27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Nevenka Blažević</w:t>
            </w:r>
          </w:p>
        </w:tc>
        <w:tc>
          <w:tcPr>
            <w:tcW w:w="1017" w:type="dxa"/>
            <w:vAlign w:val="center"/>
          </w:tcPr>
          <w:p w:rsidR="002B1C27" w:rsidRPr="002B1C27" w:rsidRDefault="002B1C27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B1C27" w:rsidRDefault="002B1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2B1C27" w:rsidRPr="003621D6" w:rsidRDefault="002B1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104,00</w:t>
            </w:r>
          </w:p>
        </w:tc>
      </w:tr>
      <w:tr w:rsidR="002B1C27" w:rsidRPr="00B974A5" w:rsidTr="00C2482D">
        <w:trPr>
          <w:trHeight w:val="760"/>
        </w:trPr>
        <w:tc>
          <w:tcPr>
            <w:tcW w:w="588" w:type="dxa"/>
            <w:vAlign w:val="center"/>
          </w:tcPr>
          <w:p w:rsidR="002B1C27" w:rsidRPr="00B974A5" w:rsidRDefault="002B1C27" w:rsidP="00BC666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</w:t>
            </w:r>
          </w:p>
        </w:tc>
        <w:tc>
          <w:tcPr>
            <w:tcW w:w="4229" w:type="dxa"/>
            <w:vAlign w:val="center"/>
          </w:tcPr>
          <w:p w:rsidR="002B1C27" w:rsidRDefault="002B1C27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L'ITALIANO PER IL TURISMO E L'INDUSTRIA ALBERGHIERA 1 : udžbenik </w:t>
            </w:r>
          </w:p>
        </w:tc>
        <w:tc>
          <w:tcPr>
            <w:tcW w:w="1912" w:type="dxa"/>
            <w:vAlign w:val="center"/>
          </w:tcPr>
          <w:p w:rsidR="002B1C27" w:rsidRPr="002B1C27" w:rsidRDefault="002B1C27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Dolores Miškulin-Čubrić</w:t>
            </w:r>
          </w:p>
        </w:tc>
        <w:tc>
          <w:tcPr>
            <w:tcW w:w="1017" w:type="dxa"/>
            <w:vAlign w:val="center"/>
          </w:tcPr>
          <w:p w:rsidR="002B1C27" w:rsidRPr="002B1C27" w:rsidRDefault="002B1C27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B1C27" w:rsidRDefault="002B1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2B1C27" w:rsidRPr="003621D6" w:rsidRDefault="002B1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115,00</w:t>
            </w:r>
          </w:p>
        </w:tc>
      </w:tr>
      <w:tr w:rsidR="002B1C27" w:rsidRPr="00B974A5" w:rsidTr="00C2482D">
        <w:trPr>
          <w:trHeight w:val="760"/>
        </w:trPr>
        <w:tc>
          <w:tcPr>
            <w:tcW w:w="588" w:type="dxa"/>
            <w:vAlign w:val="center"/>
          </w:tcPr>
          <w:p w:rsidR="002B1C27" w:rsidRPr="00B974A5" w:rsidRDefault="002B1C27" w:rsidP="00BC666B">
            <w:pPr>
              <w:jc w:val="center"/>
              <w:rPr>
                <w:sz w:val="16"/>
                <w:szCs w:val="18"/>
              </w:rPr>
            </w:pPr>
            <w:r w:rsidRPr="00B974A5">
              <w:rPr>
                <w:sz w:val="16"/>
                <w:szCs w:val="18"/>
              </w:rPr>
              <w:t>5.</w:t>
            </w:r>
          </w:p>
        </w:tc>
        <w:tc>
          <w:tcPr>
            <w:tcW w:w="4229" w:type="dxa"/>
            <w:vAlign w:val="center"/>
          </w:tcPr>
          <w:p w:rsidR="002B1C27" w:rsidRDefault="002B1C27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KNJIŽEVNI VREMEPLOV 3 : čitanka iz hrvatskoga jezika </w:t>
            </w:r>
          </w:p>
        </w:tc>
        <w:tc>
          <w:tcPr>
            <w:tcW w:w="1912" w:type="dxa"/>
            <w:vAlign w:val="center"/>
          </w:tcPr>
          <w:p w:rsidR="002B1C27" w:rsidRPr="002B1C27" w:rsidRDefault="002B1C27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Dragica Dujmović-Markusi, Sandra Rosseti-Bazdan</w:t>
            </w:r>
          </w:p>
        </w:tc>
        <w:tc>
          <w:tcPr>
            <w:tcW w:w="1017" w:type="dxa"/>
            <w:vAlign w:val="center"/>
          </w:tcPr>
          <w:p w:rsidR="002B1C27" w:rsidRPr="002B1C27" w:rsidRDefault="002B1C27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B1C27" w:rsidRDefault="002B1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2" w:type="dxa"/>
            <w:vAlign w:val="center"/>
          </w:tcPr>
          <w:p w:rsidR="002B1C27" w:rsidRPr="003621D6" w:rsidRDefault="002B1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111,00</w:t>
            </w:r>
          </w:p>
        </w:tc>
      </w:tr>
      <w:tr w:rsidR="002B1C27" w:rsidRPr="00B974A5" w:rsidTr="00C2482D">
        <w:trPr>
          <w:trHeight w:val="603"/>
        </w:trPr>
        <w:tc>
          <w:tcPr>
            <w:tcW w:w="588" w:type="dxa"/>
            <w:vAlign w:val="center"/>
          </w:tcPr>
          <w:p w:rsidR="002B1C27" w:rsidRPr="00B974A5" w:rsidRDefault="002B1C27" w:rsidP="00BC666B">
            <w:pPr>
              <w:jc w:val="center"/>
              <w:rPr>
                <w:sz w:val="16"/>
                <w:szCs w:val="18"/>
              </w:rPr>
            </w:pPr>
            <w:r w:rsidRPr="00B974A5">
              <w:rPr>
                <w:sz w:val="16"/>
                <w:szCs w:val="18"/>
              </w:rPr>
              <w:t>6.</w:t>
            </w:r>
          </w:p>
        </w:tc>
        <w:tc>
          <w:tcPr>
            <w:tcW w:w="4229" w:type="dxa"/>
            <w:vAlign w:val="center"/>
          </w:tcPr>
          <w:p w:rsidR="002B1C27" w:rsidRDefault="002B1C27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FON-FON 3 : udžbenik hrvatskoga jezika </w:t>
            </w:r>
          </w:p>
        </w:tc>
        <w:tc>
          <w:tcPr>
            <w:tcW w:w="1912" w:type="dxa"/>
            <w:vAlign w:val="center"/>
          </w:tcPr>
          <w:p w:rsidR="002B1C27" w:rsidRPr="002B1C27" w:rsidRDefault="002B1C27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17" w:type="dxa"/>
            <w:vAlign w:val="center"/>
          </w:tcPr>
          <w:p w:rsidR="002B1C27" w:rsidRPr="002B1C27" w:rsidRDefault="002B1C27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B1C27" w:rsidRDefault="002B1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2" w:type="dxa"/>
            <w:vAlign w:val="center"/>
          </w:tcPr>
          <w:p w:rsidR="002B1C27" w:rsidRPr="003621D6" w:rsidRDefault="002B1C2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75,00</w:t>
            </w:r>
          </w:p>
        </w:tc>
      </w:tr>
      <w:tr w:rsidR="00BC666B" w:rsidRPr="00B974A5" w:rsidTr="00C2482D">
        <w:trPr>
          <w:trHeight w:val="760"/>
        </w:trPr>
        <w:tc>
          <w:tcPr>
            <w:tcW w:w="588" w:type="dxa"/>
            <w:vAlign w:val="center"/>
          </w:tcPr>
          <w:p w:rsidR="00BC666B" w:rsidRPr="00BC666B" w:rsidRDefault="00BC666B" w:rsidP="00BC666B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7.</w:t>
            </w:r>
          </w:p>
        </w:tc>
        <w:tc>
          <w:tcPr>
            <w:tcW w:w="4229" w:type="dxa"/>
            <w:vAlign w:val="center"/>
          </w:tcPr>
          <w:p w:rsidR="00BC666B" w:rsidRDefault="00BC666B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TURISTIČKA GEOGRAFIJA SVIJETA : udžbenik iz geografije </w:t>
            </w:r>
          </w:p>
        </w:tc>
        <w:tc>
          <w:tcPr>
            <w:tcW w:w="1912" w:type="dxa"/>
            <w:vAlign w:val="center"/>
          </w:tcPr>
          <w:p w:rsidR="00BC666B" w:rsidRPr="002B1C27" w:rsidRDefault="00BC666B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Emil Čokonaj, Vjekoslav Robotić</w:t>
            </w:r>
          </w:p>
        </w:tc>
        <w:tc>
          <w:tcPr>
            <w:tcW w:w="1017" w:type="dxa"/>
            <w:vAlign w:val="center"/>
          </w:tcPr>
          <w:p w:rsidR="00BC666B" w:rsidRPr="002B1C27" w:rsidRDefault="00BC666B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BC666B" w:rsidRDefault="00BC66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882" w:type="dxa"/>
            <w:vAlign w:val="center"/>
          </w:tcPr>
          <w:p w:rsidR="00BC666B" w:rsidRPr="003621D6" w:rsidRDefault="00BC666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BC666B" w:rsidRPr="00B974A5" w:rsidTr="00C2482D">
        <w:trPr>
          <w:trHeight w:val="367"/>
        </w:trPr>
        <w:tc>
          <w:tcPr>
            <w:tcW w:w="588" w:type="dxa"/>
            <w:vAlign w:val="center"/>
          </w:tcPr>
          <w:p w:rsidR="00BC666B" w:rsidRPr="00BC666B" w:rsidRDefault="00BC666B" w:rsidP="00BC666B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8.</w:t>
            </w:r>
          </w:p>
        </w:tc>
        <w:tc>
          <w:tcPr>
            <w:tcW w:w="4229" w:type="dxa"/>
            <w:vAlign w:val="center"/>
          </w:tcPr>
          <w:p w:rsidR="00BC666B" w:rsidRDefault="00BC666B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POLITIKA I GOSPODARSTVO : udžbenik </w:t>
            </w:r>
          </w:p>
        </w:tc>
        <w:tc>
          <w:tcPr>
            <w:tcW w:w="1912" w:type="dxa"/>
            <w:vAlign w:val="center"/>
          </w:tcPr>
          <w:p w:rsidR="00BC666B" w:rsidRPr="002B1C27" w:rsidRDefault="00BC666B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Đuro Benić, Nataša Vulić</w:t>
            </w:r>
          </w:p>
        </w:tc>
        <w:tc>
          <w:tcPr>
            <w:tcW w:w="1017" w:type="dxa"/>
            <w:vAlign w:val="center"/>
          </w:tcPr>
          <w:p w:rsidR="00BC666B" w:rsidRPr="002B1C27" w:rsidRDefault="00BC666B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BC666B" w:rsidRDefault="00BC66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BC666B" w:rsidRPr="003621D6" w:rsidRDefault="00BC666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93,00</w:t>
            </w:r>
          </w:p>
        </w:tc>
      </w:tr>
      <w:tr w:rsidR="00BC666B" w:rsidRPr="00B974A5" w:rsidTr="00C2482D">
        <w:trPr>
          <w:trHeight w:val="367"/>
        </w:trPr>
        <w:tc>
          <w:tcPr>
            <w:tcW w:w="588" w:type="dxa"/>
            <w:vAlign w:val="center"/>
          </w:tcPr>
          <w:p w:rsidR="00BC666B" w:rsidRPr="00BC666B" w:rsidRDefault="00BC666B" w:rsidP="00BC666B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9.</w:t>
            </w:r>
          </w:p>
        </w:tc>
        <w:tc>
          <w:tcPr>
            <w:tcW w:w="4229" w:type="dxa"/>
            <w:vAlign w:val="center"/>
          </w:tcPr>
          <w:p w:rsidR="00BC666B" w:rsidRDefault="00BC666B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BIOETIKA : udžbenik etike </w:t>
            </w:r>
          </w:p>
        </w:tc>
        <w:tc>
          <w:tcPr>
            <w:tcW w:w="1912" w:type="dxa"/>
            <w:vAlign w:val="center"/>
          </w:tcPr>
          <w:p w:rsidR="00BC666B" w:rsidRPr="002B1C27" w:rsidRDefault="00BC666B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Tomislav Reškovac</w:t>
            </w:r>
          </w:p>
        </w:tc>
        <w:tc>
          <w:tcPr>
            <w:tcW w:w="1017" w:type="dxa"/>
            <w:vAlign w:val="center"/>
          </w:tcPr>
          <w:p w:rsidR="00BC666B" w:rsidRPr="002B1C27" w:rsidRDefault="00BC666B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BC666B" w:rsidRDefault="00BC66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2" w:type="dxa"/>
            <w:vAlign w:val="center"/>
          </w:tcPr>
          <w:p w:rsidR="00BC666B" w:rsidRPr="003621D6" w:rsidRDefault="00BC666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BC666B" w:rsidRPr="00B974A5" w:rsidTr="00C2482D">
        <w:trPr>
          <w:trHeight w:val="760"/>
        </w:trPr>
        <w:tc>
          <w:tcPr>
            <w:tcW w:w="588" w:type="dxa"/>
            <w:vAlign w:val="center"/>
          </w:tcPr>
          <w:p w:rsidR="00BC666B" w:rsidRPr="00BC666B" w:rsidRDefault="00BC666B" w:rsidP="00BC666B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10.</w:t>
            </w:r>
          </w:p>
        </w:tc>
        <w:tc>
          <w:tcPr>
            <w:tcW w:w="4229" w:type="dxa"/>
            <w:vAlign w:val="center"/>
          </w:tcPr>
          <w:p w:rsidR="00BC666B" w:rsidRDefault="00BC666B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ŽIVOTOM DAROVANI : udžbenik katoličkoga vjeronauka </w:t>
            </w:r>
          </w:p>
        </w:tc>
        <w:tc>
          <w:tcPr>
            <w:tcW w:w="1912" w:type="dxa"/>
            <w:vAlign w:val="center"/>
          </w:tcPr>
          <w:p w:rsidR="00BC666B" w:rsidRPr="002B1C27" w:rsidRDefault="00BC666B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Dejan Čaplar, Dario Kustura, Ivica Živković</w:t>
            </w:r>
          </w:p>
        </w:tc>
        <w:tc>
          <w:tcPr>
            <w:tcW w:w="1017" w:type="dxa"/>
            <w:vAlign w:val="center"/>
          </w:tcPr>
          <w:p w:rsidR="00BC666B" w:rsidRPr="002B1C27" w:rsidRDefault="00BC666B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BC666B" w:rsidRDefault="00BC66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</w:t>
            </w:r>
          </w:p>
        </w:tc>
        <w:tc>
          <w:tcPr>
            <w:tcW w:w="882" w:type="dxa"/>
            <w:vAlign w:val="center"/>
          </w:tcPr>
          <w:p w:rsidR="00BC666B" w:rsidRPr="003621D6" w:rsidRDefault="00BC666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46,00</w:t>
            </w:r>
          </w:p>
        </w:tc>
      </w:tr>
      <w:tr w:rsidR="00BC666B" w:rsidRPr="00B974A5" w:rsidTr="00C2482D">
        <w:trPr>
          <w:trHeight w:val="603"/>
        </w:trPr>
        <w:tc>
          <w:tcPr>
            <w:tcW w:w="588" w:type="dxa"/>
            <w:vAlign w:val="center"/>
          </w:tcPr>
          <w:p w:rsidR="00BC666B" w:rsidRPr="00BC666B" w:rsidRDefault="00BC666B" w:rsidP="00BC666B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11.</w:t>
            </w:r>
          </w:p>
        </w:tc>
        <w:tc>
          <w:tcPr>
            <w:tcW w:w="4229" w:type="dxa"/>
            <w:vAlign w:val="center"/>
          </w:tcPr>
          <w:p w:rsidR="00BC666B" w:rsidRDefault="00BC666B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3, 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3621D6">
              <w:rPr>
                <w:b/>
                <w:color w:val="000000"/>
                <w:sz w:val="18"/>
                <w:szCs w:val="18"/>
              </w:rPr>
              <w:t>. DIO</w:t>
            </w:r>
            <w:r>
              <w:rPr>
                <w:color w:val="000000"/>
                <w:sz w:val="18"/>
                <w:szCs w:val="18"/>
              </w:rPr>
              <w:t xml:space="preserve"> : udžbenik </w:t>
            </w:r>
          </w:p>
        </w:tc>
        <w:tc>
          <w:tcPr>
            <w:tcW w:w="1912" w:type="dxa"/>
            <w:vAlign w:val="center"/>
          </w:tcPr>
          <w:p w:rsidR="00BC666B" w:rsidRPr="002B1C27" w:rsidRDefault="00BC666B" w:rsidP="00406C08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Ivan Čavlović, Miljenko Lapaine</w:t>
            </w:r>
          </w:p>
        </w:tc>
        <w:tc>
          <w:tcPr>
            <w:tcW w:w="1017" w:type="dxa"/>
            <w:vAlign w:val="center"/>
          </w:tcPr>
          <w:p w:rsidR="00BC666B" w:rsidRPr="002B1C27" w:rsidRDefault="00BC666B" w:rsidP="00406C08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BC666B" w:rsidRDefault="00BC666B" w:rsidP="00406C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BC666B" w:rsidRPr="003621D6" w:rsidRDefault="00BC666B" w:rsidP="00406C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82,00</w:t>
            </w:r>
          </w:p>
        </w:tc>
      </w:tr>
      <w:tr w:rsidR="00BC666B" w:rsidRPr="00B974A5" w:rsidTr="00C2482D">
        <w:trPr>
          <w:trHeight w:val="576"/>
        </w:trPr>
        <w:tc>
          <w:tcPr>
            <w:tcW w:w="588" w:type="dxa"/>
            <w:vAlign w:val="center"/>
          </w:tcPr>
          <w:p w:rsidR="00BC666B" w:rsidRPr="00BC666B" w:rsidRDefault="00BC666B" w:rsidP="00BC666B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12.</w:t>
            </w:r>
          </w:p>
        </w:tc>
        <w:tc>
          <w:tcPr>
            <w:tcW w:w="4229" w:type="dxa"/>
            <w:vAlign w:val="center"/>
          </w:tcPr>
          <w:p w:rsidR="00BC666B" w:rsidRDefault="00BC666B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3,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3621D6">
              <w:rPr>
                <w:b/>
                <w:color w:val="000000"/>
                <w:sz w:val="18"/>
                <w:szCs w:val="18"/>
              </w:rPr>
              <w:t>. DIO</w:t>
            </w:r>
            <w:r>
              <w:rPr>
                <w:color w:val="000000"/>
                <w:sz w:val="18"/>
                <w:szCs w:val="18"/>
              </w:rPr>
              <w:t xml:space="preserve"> : udžbenik </w:t>
            </w:r>
          </w:p>
        </w:tc>
        <w:tc>
          <w:tcPr>
            <w:tcW w:w="1912" w:type="dxa"/>
            <w:vAlign w:val="center"/>
          </w:tcPr>
          <w:p w:rsidR="00BC666B" w:rsidRPr="002B1C27" w:rsidRDefault="00BC666B" w:rsidP="00406C08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Ivan Čavlović, Miljenko Lapaine</w:t>
            </w:r>
          </w:p>
        </w:tc>
        <w:tc>
          <w:tcPr>
            <w:tcW w:w="1017" w:type="dxa"/>
            <w:vAlign w:val="center"/>
          </w:tcPr>
          <w:p w:rsidR="00BC666B" w:rsidRPr="002B1C27" w:rsidRDefault="00BC666B" w:rsidP="00406C08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BC666B" w:rsidRDefault="00BC666B" w:rsidP="00406C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BC666B" w:rsidRPr="003621D6" w:rsidRDefault="00BC666B" w:rsidP="00406C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82,00</w:t>
            </w:r>
          </w:p>
        </w:tc>
      </w:tr>
      <w:tr w:rsidR="00BC666B" w:rsidRPr="00B974A5" w:rsidTr="00C2482D">
        <w:trPr>
          <w:trHeight w:val="891"/>
        </w:trPr>
        <w:tc>
          <w:tcPr>
            <w:tcW w:w="588" w:type="dxa"/>
            <w:vAlign w:val="center"/>
          </w:tcPr>
          <w:p w:rsidR="00BC666B" w:rsidRPr="00BC666B" w:rsidRDefault="00BC666B" w:rsidP="00110BA0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13.</w:t>
            </w:r>
          </w:p>
        </w:tc>
        <w:tc>
          <w:tcPr>
            <w:tcW w:w="4229" w:type="dxa"/>
            <w:vAlign w:val="center"/>
          </w:tcPr>
          <w:p w:rsidR="00BC666B" w:rsidRDefault="00BC666B" w:rsidP="00110B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RAČUNOVODSTVO 1 : udžbenik </w:t>
            </w:r>
          </w:p>
        </w:tc>
        <w:tc>
          <w:tcPr>
            <w:tcW w:w="1912" w:type="dxa"/>
            <w:vAlign w:val="center"/>
          </w:tcPr>
          <w:p w:rsidR="00BC666B" w:rsidRPr="002B1C27" w:rsidRDefault="00BC666B" w:rsidP="00110BA0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Maja Safret, Branka Marić, Ljerka Dragović-Kovač, Dubravka Hržica</w:t>
            </w:r>
          </w:p>
        </w:tc>
        <w:tc>
          <w:tcPr>
            <w:tcW w:w="1017" w:type="dxa"/>
            <w:vAlign w:val="center"/>
          </w:tcPr>
          <w:p w:rsidR="00BC666B" w:rsidRPr="002B1C27" w:rsidRDefault="00BC666B" w:rsidP="00110BA0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BC666B" w:rsidRDefault="00BC666B" w:rsidP="00110B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BC666B" w:rsidRPr="003621D6" w:rsidRDefault="00BC666B" w:rsidP="00110B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BC666B" w:rsidRPr="00B974A5" w:rsidTr="00C2482D">
        <w:trPr>
          <w:trHeight w:val="681"/>
        </w:trPr>
        <w:tc>
          <w:tcPr>
            <w:tcW w:w="588" w:type="dxa"/>
            <w:vAlign w:val="center"/>
          </w:tcPr>
          <w:p w:rsidR="00BC666B" w:rsidRPr="00BC666B" w:rsidRDefault="00BC666B" w:rsidP="00110BA0">
            <w:pPr>
              <w:jc w:val="center"/>
              <w:rPr>
                <w:sz w:val="16"/>
                <w:szCs w:val="18"/>
              </w:rPr>
            </w:pPr>
            <w:r w:rsidRPr="00BC666B">
              <w:rPr>
                <w:sz w:val="16"/>
                <w:szCs w:val="18"/>
              </w:rPr>
              <w:t>14.</w:t>
            </w:r>
          </w:p>
        </w:tc>
        <w:tc>
          <w:tcPr>
            <w:tcW w:w="4229" w:type="dxa"/>
            <w:vAlign w:val="center"/>
          </w:tcPr>
          <w:p w:rsidR="00BC666B" w:rsidRDefault="00BC666B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RAČUNOVODSTVO 1 : radna billježnica </w:t>
            </w:r>
          </w:p>
        </w:tc>
        <w:tc>
          <w:tcPr>
            <w:tcW w:w="1912" w:type="dxa"/>
            <w:vAlign w:val="center"/>
          </w:tcPr>
          <w:p w:rsidR="00BC666B" w:rsidRPr="002B1C27" w:rsidRDefault="00BC666B" w:rsidP="00406C08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Branka Marić, Ljerka Dragović-Kovač</w:t>
            </w:r>
          </w:p>
        </w:tc>
        <w:tc>
          <w:tcPr>
            <w:tcW w:w="1017" w:type="dxa"/>
            <w:vAlign w:val="center"/>
          </w:tcPr>
          <w:p w:rsidR="00BC666B" w:rsidRPr="002B1C27" w:rsidRDefault="00BC666B" w:rsidP="00406C08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:rsidR="00BC666B" w:rsidRDefault="00BC666B" w:rsidP="00406C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BC666B" w:rsidRPr="003621D6" w:rsidRDefault="00BC666B" w:rsidP="00406C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59,00</w:t>
            </w:r>
          </w:p>
        </w:tc>
      </w:tr>
      <w:tr w:rsidR="00BC666B" w:rsidRPr="00B974A5" w:rsidTr="00C2482D">
        <w:trPr>
          <w:trHeight w:val="708"/>
        </w:trPr>
        <w:tc>
          <w:tcPr>
            <w:tcW w:w="588" w:type="dxa"/>
            <w:vAlign w:val="center"/>
          </w:tcPr>
          <w:p w:rsidR="00BC666B" w:rsidRPr="00BC666B" w:rsidRDefault="007F41DF" w:rsidP="00BC666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  <w:bookmarkStart w:id="0" w:name="_GoBack"/>
            <w:bookmarkEnd w:id="0"/>
            <w:r w:rsidR="00BC666B" w:rsidRPr="00BC666B">
              <w:rPr>
                <w:sz w:val="16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BC666B" w:rsidRDefault="00BC666B" w:rsidP="003621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STATISTIKA : udžbenik sa zbirkom zadataka </w:t>
            </w:r>
          </w:p>
        </w:tc>
        <w:tc>
          <w:tcPr>
            <w:tcW w:w="1912" w:type="dxa"/>
            <w:vAlign w:val="center"/>
          </w:tcPr>
          <w:p w:rsidR="00BC666B" w:rsidRPr="002B1C27" w:rsidRDefault="00BC666B" w:rsidP="00406C08">
            <w:pPr>
              <w:rPr>
                <w:color w:val="000000"/>
                <w:sz w:val="14"/>
                <w:szCs w:val="18"/>
              </w:rPr>
            </w:pPr>
            <w:r w:rsidRPr="002B1C27">
              <w:rPr>
                <w:color w:val="000000"/>
                <w:sz w:val="14"/>
                <w:szCs w:val="18"/>
              </w:rPr>
              <w:t>Ivan Šošić</w:t>
            </w:r>
          </w:p>
        </w:tc>
        <w:tc>
          <w:tcPr>
            <w:tcW w:w="1017" w:type="dxa"/>
            <w:vAlign w:val="center"/>
          </w:tcPr>
          <w:p w:rsidR="00BC666B" w:rsidRPr="002B1C27" w:rsidRDefault="00BC666B" w:rsidP="003621D6">
            <w:pPr>
              <w:jc w:val="center"/>
              <w:rPr>
                <w:color w:val="000000"/>
                <w:sz w:val="16"/>
                <w:szCs w:val="18"/>
              </w:rPr>
            </w:pPr>
            <w:r w:rsidRPr="002B1C27">
              <w:rPr>
                <w:color w:val="000000"/>
                <w:sz w:val="16"/>
                <w:szCs w:val="18"/>
              </w:rPr>
              <w:t>udžbenik sa zbirkom</w:t>
            </w:r>
          </w:p>
        </w:tc>
        <w:tc>
          <w:tcPr>
            <w:tcW w:w="1335" w:type="dxa"/>
            <w:vAlign w:val="center"/>
          </w:tcPr>
          <w:p w:rsidR="00BC666B" w:rsidRDefault="00BC666B" w:rsidP="00406C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BC666B" w:rsidRPr="003621D6" w:rsidRDefault="00BC666B" w:rsidP="00406C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21D6">
              <w:rPr>
                <w:b/>
                <w:color w:val="000000"/>
                <w:sz w:val="18"/>
                <w:szCs w:val="18"/>
              </w:rPr>
              <w:t>126,00</w:t>
            </w:r>
          </w:p>
        </w:tc>
      </w:tr>
    </w:tbl>
    <w:p w:rsidR="00B46101" w:rsidRPr="00B974A5" w:rsidRDefault="00B46101" w:rsidP="001706B2">
      <w:pPr>
        <w:contextualSpacing/>
        <w:rPr>
          <w:sz w:val="16"/>
          <w:szCs w:val="18"/>
        </w:rPr>
      </w:pPr>
    </w:p>
    <w:sectPr w:rsidR="00B46101" w:rsidRPr="00B974A5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D3"/>
    <w:rsid w:val="000159AA"/>
    <w:rsid w:val="000862E9"/>
    <w:rsid w:val="00091C3F"/>
    <w:rsid w:val="000A4028"/>
    <w:rsid w:val="000B1CB7"/>
    <w:rsid w:val="000C7124"/>
    <w:rsid w:val="000D2F08"/>
    <w:rsid w:val="000E2132"/>
    <w:rsid w:val="000E4720"/>
    <w:rsid w:val="0012347A"/>
    <w:rsid w:val="0014089D"/>
    <w:rsid w:val="001706B2"/>
    <w:rsid w:val="00175C35"/>
    <w:rsid w:val="00177256"/>
    <w:rsid w:val="001C6E45"/>
    <w:rsid w:val="001D0045"/>
    <w:rsid w:val="001E4397"/>
    <w:rsid w:val="001E5E39"/>
    <w:rsid w:val="00222313"/>
    <w:rsid w:val="00224015"/>
    <w:rsid w:val="00250F0E"/>
    <w:rsid w:val="00283DEC"/>
    <w:rsid w:val="00287654"/>
    <w:rsid w:val="002B1C27"/>
    <w:rsid w:val="002E44BE"/>
    <w:rsid w:val="0030305F"/>
    <w:rsid w:val="0030765C"/>
    <w:rsid w:val="003147B1"/>
    <w:rsid w:val="003621D6"/>
    <w:rsid w:val="00362727"/>
    <w:rsid w:val="003939AC"/>
    <w:rsid w:val="003B68DE"/>
    <w:rsid w:val="003D479E"/>
    <w:rsid w:val="003D5B21"/>
    <w:rsid w:val="003E7ED6"/>
    <w:rsid w:val="004504E9"/>
    <w:rsid w:val="0047049B"/>
    <w:rsid w:val="004A2BC9"/>
    <w:rsid w:val="004B4FE5"/>
    <w:rsid w:val="004D2D5A"/>
    <w:rsid w:val="004E3707"/>
    <w:rsid w:val="004F07B5"/>
    <w:rsid w:val="0050598E"/>
    <w:rsid w:val="00525A6E"/>
    <w:rsid w:val="00537B65"/>
    <w:rsid w:val="00537E9F"/>
    <w:rsid w:val="00545EA7"/>
    <w:rsid w:val="00547293"/>
    <w:rsid w:val="00550095"/>
    <w:rsid w:val="00550E87"/>
    <w:rsid w:val="0059265C"/>
    <w:rsid w:val="005C39B0"/>
    <w:rsid w:val="005D1B03"/>
    <w:rsid w:val="00610B49"/>
    <w:rsid w:val="00616B43"/>
    <w:rsid w:val="0063141A"/>
    <w:rsid w:val="0064338F"/>
    <w:rsid w:val="006442E1"/>
    <w:rsid w:val="006549C5"/>
    <w:rsid w:val="006649FB"/>
    <w:rsid w:val="006737B3"/>
    <w:rsid w:val="0067571A"/>
    <w:rsid w:val="006A79CC"/>
    <w:rsid w:val="006E25C8"/>
    <w:rsid w:val="006F6EC3"/>
    <w:rsid w:val="007034FF"/>
    <w:rsid w:val="007174D7"/>
    <w:rsid w:val="007458B0"/>
    <w:rsid w:val="00752CCA"/>
    <w:rsid w:val="00781A31"/>
    <w:rsid w:val="007852CC"/>
    <w:rsid w:val="007A017A"/>
    <w:rsid w:val="007A7A1A"/>
    <w:rsid w:val="007C1AB3"/>
    <w:rsid w:val="007C5FF9"/>
    <w:rsid w:val="007E0596"/>
    <w:rsid w:val="007E5B62"/>
    <w:rsid w:val="007F2CC7"/>
    <w:rsid w:val="007F41DF"/>
    <w:rsid w:val="007F6093"/>
    <w:rsid w:val="00804F6A"/>
    <w:rsid w:val="0080532F"/>
    <w:rsid w:val="00805E33"/>
    <w:rsid w:val="008227EF"/>
    <w:rsid w:val="008275C6"/>
    <w:rsid w:val="00830DC2"/>
    <w:rsid w:val="00861C79"/>
    <w:rsid w:val="008874B9"/>
    <w:rsid w:val="008951A2"/>
    <w:rsid w:val="008C0EAE"/>
    <w:rsid w:val="008D5AD6"/>
    <w:rsid w:val="00912B6E"/>
    <w:rsid w:val="00916724"/>
    <w:rsid w:val="009216E9"/>
    <w:rsid w:val="00927880"/>
    <w:rsid w:val="00930FE6"/>
    <w:rsid w:val="0093118B"/>
    <w:rsid w:val="009327EC"/>
    <w:rsid w:val="00962F3C"/>
    <w:rsid w:val="00972C3B"/>
    <w:rsid w:val="009A1BC2"/>
    <w:rsid w:val="009F51D1"/>
    <w:rsid w:val="00A360CD"/>
    <w:rsid w:val="00A41E9A"/>
    <w:rsid w:val="00A42A02"/>
    <w:rsid w:val="00A45B05"/>
    <w:rsid w:val="00A64198"/>
    <w:rsid w:val="00A64274"/>
    <w:rsid w:val="00AA4619"/>
    <w:rsid w:val="00AC2316"/>
    <w:rsid w:val="00AD4DB0"/>
    <w:rsid w:val="00AD5CF0"/>
    <w:rsid w:val="00B075AB"/>
    <w:rsid w:val="00B430DE"/>
    <w:rsid w:val="00B46101"/>
    <w:rsid w:val="00B52524"/>
    <w:rsid w:val="00B54ED5"/>
    <w:rsid w:val="00B567E7"/>
    <w:rsid w:val="00B9541F"/>
    <w:rsid w:val="00B967ED"/>
    <w:rsid w:val="00B974A5"/>
    <w:rsid w:val="00BB11B6"/>
    <w:rsid w:val="00BC0D5C"/>
    <w:rsid w:val="00BC666B"/>
    <w:rsid w:val="00BF06A6"/>
    <w:rsid w:val="00C048EF"/>
    <w:rsid w:val="00C12380"/>
    <w:rsid w:val="00C2482D"/>
    <w:rsid w:val="00C434B2"/>
    <w:rsid w:val="00C6638C"/>
    <w:rsid w:val="00C85B67"/>
    <w:rsid w:val="00CA0C0E"/>
    <w:rsid w:val="00CA16E6"/>
    <w:rsid w:val="00CB1B69"/>
    <w:rsid w:val="00CD0B3F"/>
    <w:rsid w:val="00CF1F94"/>
    <w:rsid w:val="00D12371"/>
    <w:rsid w:val="00D24783"/>
    <w:rsid w:val="00D96777"/>
    <w:rsid w:val="00DA37D3"/>
    <w:rsid w:val="00DF024B"/>
    <w:rsid w:val="00E0049C"/>
    <w:rsid w:val="00E0188D"/>
    <w:rsid w:val="00E33FB1"/>
    <w:rsid w:val="00E564F6"/>
    <w:rsid w:val="00E642A8"/>
    <w:rsid w:val="00E772C8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398"/>
    <w:rsid w:val="00F55967"/>
    <w:rsid w:val="00F61F49"/>
    <w:rsid w:val="00F946DE"/>
    <w:rsid w:val="00FA264E"/>
    <w:rsid w:val="00FB287C"/>
    <w:rsid w:val="00FD1DCA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30C8E-B299-4632-8463-0A0C69D3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2</cp:revision>
  <cp:lastPrinted>2009-08-20T16:32:00Z</cp:lastPrinted>
  <dcterms:created xsi:type="dcterms:W3CDTF">2018-06-28T08:40:00Z</dcterms:created>
  <dcterms:modified xsi:type="dcterms:W3CDTF">2018-06-28T08:40:00Z</dcterms:modified>
</cp:coreProperties>
</file>